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AE08" w14:textId="6B5B6052" w:rsidR="008107CE" w:rsidRPr="002421E3" w:rsidRDefault="00AF0581" w:rsidP="002421E3">
      <w:pPr>
        <w:pStyle w:val="Subtitle"/>
        <w:ind w:firstLine="720"/>
        <w:rPr>
          <w:rFonts w:ascii="Poppins" w:hAnsi="Poppins" w:cs="Poppins"/>
        </w:rPr>
      </w:pPr>
      <w:r w:rsidRPr="002421E3">
        <w:rPr>
          <w:rFonts w:ascii="Poppins" w:hAnsi="Poppins" w:cs="Poppins"/>
          <w:noProof/>
        </w:rPr>
        <w:drawing>
          <wp:inline distT="0" distB="0" distL="0" distR="0" wp14:anchorId="07821141" wp14:editId="23DCA91B">
            <wp:extent cx="5943600" cy="1564005"/>
            <wp:effectExtent l="0" t="0" r="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E7B" w:rsidRPr="002421E3">
        <w:rPr>
          <w:rFonts w:ascii="Poppins" w:hAnsi="Poppins" w:cs="Poppins"/>
          <w:sz w:val="48"/>
          <w:szCs w:val="48"/>
        </w:rPr>
        <w:t xml:space="preserve"> Implementation Guide</w:t>
      </w:r>
    </w:p>
    <w:p w14:paraId="28AF41C6" w14:textId="77777777" w:rsidR="008107CE" w:rsidRPr="002421E3" w:rsidRDefault="008107CE">
      <w:pPr>
        <w:rPr>
          <w:rFonts w:ascii="Poppins" w:hAnsi="Poppins" w:cs="Poppins"/>
          <w:b/>
          <w:bCs/>
        </w:rPr>
      </w:pPr>
    </w:p>
    <w:p w14:paraId="667B0CBD" w14:textId="17196400" w:rsidR="008107CE" w:rsidRPr="002421E3" w:rsidRDefault="008107CE">
      <w:pPr>
        <w:tabs>
          <w:tab w:val="right" w:pos="9180"/>
        </w:tabs>
        <w:jc w:val="right"/>
        <w:rPr>
          <w:rFonts w:ascii="Poppins" w:hAnsi="Poppins" w:cs="Poppins"/>
        </w:rPr>
      </w:pPr>
      <w:r w:rsidRPr="002421E3">
        <w:rPr>
          <w:rFonts w:ascii="Poppins" w:hAnsi="Poppins" w:cs="Poppins"/>
        </w:rPr>
        <w:t xml:space="preserve">Version </w:t>
      </w:r>
      <w:r w:rsidR="00D60246" w:rsidRPr="002421E3">
        <w:rPr>
          <w:rFonts w:ascii="Poppins" w:hAnsi="Poppins" w:cs="Poppins"/>
        </w:rPr>
        <w:t>2</w:t>
      </w:r>
    </w:p>
    <w:p w14:paraId="19A49743" w14:textId="77777777" w:rsidR="008107CE" w:rsidRPr="002421E3" w:rsidRDefault="008107CE">
      <w:pPr>
        <w:rPr>
          <w:rFonts w:ascii="Poppins" w:hAnsi="Poppins" w:cs="Poppins"/>
        </w:rPr>
      </w:pPr>
    </w:p>
    <w:p w14:paraId="5A4BAEB2" w14:textId="77777777" w:rsidR="008107CE" w:rsidRPr="002421E3" w:rsidRDefault="008107CE">
      <w:pPr>
        <w:rPr>
          <w:rFonts w:ascii="Poppins" w:hAnsi="Poppins" w:cs="Poppins"/>
        </w:rPr>
      </w:pPr>
    </w:p>
    <w:p w14:paraId="2479B5D6" w14:textId="77777777" w:rsidR="008107CE" w:rsidRPr="002421E3" w:rsidRDefault="008107CE">
      <w:pPr>
        <w:rPr>
          <w:rFonts w:ascii="Poppins" w:hAnsi="Poppins" w:cs="Poppins"/>
        </w:rPr>
      </w:pPr>
    </w:p>
    <w:p w14:paraId="6C419E0B" w14:textId="77777777" w:rsidR="008107CE" w:rsidRPr="002421E3" w:rsidRDefault="008107CE">
      <w:pPr>
        <w:rPr>
          <w:rFonts w:ascii="Poppins" w:hAnsi="Poppins" w:cs="Poppins"/>
        </w:rPr>
        <w:sectPr w:rsidR="008107CE" w:rsidRPr="002421E3">
          <w:headerReference w:type="default" r:id="rId9"/>
          <w:footerReference w:type="default" r:id="rId10"/>
          <w:pgSz w:w="12240" w:h="15840" w:code="1"/>
          <w:pgMar w:top="8640" w:right="1440" w:bottom="1440" w:left="1440" w:header="720" w:footer="720" w:gutter="0"/>
          <w:cols w:space="720"/>
          <w:docGrid w:linePitch="360"/>
        </w:sectPr>
      </w:pPr>
    </w:p>
    <w:p w14:paraId="2C58FAE4" w14:textId="77777777" w:rsidR="008107CE" w:rsidRPr="002421E3" w:rsidRDefault="008107CE" w:rsidP="002421E3">
      <w:pPr>
        <w:pStyle w:val="MealSuite"/>
        <w:numPr>
          <w:ilvl w:val="0"/>
          <w:numId w:val="0"/>
        </w:numPr>
        <w:ind w:left="-720"/>
      </w:pPr>
      <w:bookmarkStart w:id="0" w:name="_Toc36526119"/>
      <w:bookmarkStart w:id="1" w:name="_Toc525717901"/>
      <w:bookmarkStart w:id="2" w:name="_Toc36525810"/>
      <w:bookmarkStart w:id="3" w:name="_Toc103256585"/>
      <w:bookmarkEnd w:id="0"/>
      <w:r w:rsidRPr="002421E3">
        <w:lastRenderedPageBreak/>
        <w:t>Revision History</w:t>
      </w:r>
      <w:bookmarkEnd w:id="3"/>
    </w:p>
    <w:p w14:paraId="6C9DD012" w14:textId="77777777" w:rsidR="008107CE" w:rsidRPr="002421E3" w:rsidRDefault="008107CE">
      <w:pPr>
        <w:rPr>
          <w:rFonts w:ascii="Poppins" w:hAnsi="Poppins" w:cs="Poppins"/>
        </w:rPr>
      </w:pPr>
    </w:p>
    <w:tbl>
      <w:tblPr>
        <w:tblW w:w="87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82"/>
        <w:gridCol w:w="4230"/>
        <w:gridCol w:w="1980"/>
      </w:tblGrid>
      <w:tr w:rsidR="00427E7B" w:rsidRPr="002421E3" w14:paraId="3A134FD8" w14:textId="77777777" w:rsidTr="008F2FB6">
        <w:trPr>
          <w:cantSplit/>
        </w:trPr>
        <w:tc>
          <w:tcPr>
            <w:tcW w:w="1620" w:type="dxa"/>
            <w:shd w:val="clear" w:color="auto" w:fill="3D9DD2"/>
          </w:tcPr>
          <w:p w14:paraId="7D443B2C" w14:textId="77777777" w:rsidR="00427E7B" w:rsidRPr="002421E3" w:rsidRDefault="00427E7B" w:rsidP="00DF49DF">
            <w:pPr>
              <w:pStyle w:val="MealSuiteBody"/>
              <w:rPr>
                <w:i/>
                <w:iCs/>
                <w:caps/>
              </w:rPr>
            </w:pPr>
            <w:r w:rsidRPr="002421E3">
              <w:t>Date</w:t>
            </w:r>
          </w:p>
        </w:tc>
        <w:tc>
          <w:tcPr>
            <w:tcW w:w="882" w:type="dxa"/>
            <w:shd w:val="clear" w:color="auto" w:fill="3D9DD2"/>
          </w:tcPr>
          <w:p w14:paraId="3D9EF1E8" w14:textId="77777777" w:rsidR="00427E7B" w:rsidRPr="002421E3" w:rsidRDefault="00427E7B" w:rsidP="00DF49DF">
            <w:pPr>
              <w:pStyle w:val="MealSuiteBody"/>
              <w:rPr>
                <w:i/>
                <w:iCs/>
                <w:caps/>
              </w:rPr>
            </w:pPr>
            <w:r w:rsidRPr="002421E3">
              <w:t>Ver #</w:t>
            </w:r>
          </w:p>
        </w:tc>
        <w:tc>
          <w:tcPr>
            <w:tcW w:w="4230" w:type="dxa"/>
            <w:shd w:val="clear" w:color="auto" w:fill="3D9DD2"/>
          </w:tcPr>
          <w:p w14:paraId="15B332EA" w14:textId="77777777" w:rsidR="00427E7B" w:rsidRPr="002421E3" w:rsidRDefault="00427E7B" w:rsidP="00DF49DF">
            <w:pPr>
              <w:pStyle w:val="MealSuiteBody"/>
              <w:rPr>
                <w:i/>
                <w:iCs/>
                <w:caps/>
              </w:rPr>
            </w:pPr>
            <w:r w:rsidRPr="002421E3">
              <w:t>Description of Change</w:t>
            </w:r>
          </w:p>
        </w:tc>
        <w:tc>
          <w:tcPr>
            <w:tcW w:w="1980" w:type="dxa"/>
            <w:shd w:val="clear" w:color="auto" w:fill="3D9DD2"/>
          </w:tcPr>
          <w:p w14:paraId="16B5087D" w14:textId="77777777" w:rsidR="00427E7B" w:rsidRPr="002421E3" w:rsidRDefault="00427E7B" w:rsidP="00DF49DF">
            <w:pPr>
              <w:pStyle w:val="MealSuiteBody"/>
              <w:rPr>
                <w:i/>
                <w:iCs/>
                <w:caps/>
              </w:rPr>
            </w:pPr>
            <w:r w:rsidRPr="002421E3">
              <w:t>Author</w:t>
            </w:r>
          </w:p>
        </w:tc>
      </w:tr>
      <w:tr w:rsidR="00427E7B" w:rsidRPr="002421E3" w14:paraId="70D547B1" w14:textId="77777777">
        <w:trPr>
          <w:cantSplit/>
        </w:trPr>
        <w:tc>
          <w:tcPr>
            <w:tcW w:w="1620" w:type="dxa"/>
          </w:tcPr>
          <w:p w14:paraId="11EAE04C" w14:textId="77777777" w:rsidR="00427E7B" w:rsidRPr="002421E3" w:rsidRDefault="00134091" w:rsidP="00DF49DF">
            <w:pPr>
              <w:pStyle w:val="MealSuiteBody"/>
            </w:pPr>
            <w:r w:rsidRPr="002421E3">
              <w:t>08/10/20</w:t>
            </w:r>
          </w:p>
        </w:tc>
        <w:tc>
          <w:tcPr>
            <w:tcW w:w="882" w:type="dxa"/>
          </w:tcPr>
          <w:p w14:paraId="7AAB7A61" w14:textId="77777777" w:rsidR="00427E7B" w:rsidRPr="002421E3" w:rsidRDefault="00427E7B" w:rsidP="00DF49DF">
            <w:pPr>
              <w:pStyle w:val="MealSuiteBody"/>
            </w:pPr>
            <w:r w:rsidRPr="002421E3">
              <w:t>1</w:t>
            </w:r>
          </w:p>
        </w:tc>
        <w:tc>
          <w:tcPr>
            <w:tcW w:w="4230" w:type="dxa"/>
          </w:tcPr>
          <w:p w14:paraId="1F82D2FA" w14:textId="77777777" w:rsidR="00427E7B" w:rsidRPr="002421E3" w:rsidRDefault="00134091" w:rsidP="00DF49DF">
            <w:pPr>
              <w:pStyle w:val="MealSuiteBody"/>
            </w:pPr>
            <w:r w:rsidRPr="002421E3">
              <w:t>Initial Document</w:t>
            </w:r>
          </w:p>
        </w:tc>
        <w:tc>
          <w:tcPr>
            <w:tcW w:w="1980" w:type="dxa"/>
          </w:tcPr>
          <w:p w14:paraId="78E47E7C" w14:textId="77777777" w:rsidR="00427E7B" w:rsidRPr="002421E3" w:rsidRDefault="00134091" w:rsidP="00DF49DF">
            <w:pPr>
              <w:pStyle w:val="MealSuiteBody"/>
            </w:pPr>
            <w:r w:rsidRPr="002421E3">
              <w:t>Teresa L</w:t>
            </w:r>
          </w:p>
        </w:tc>
      </w:tr>
      <w:tr w:rsidR="00D60246" w:rsidRPr="002421E3" w14:paraId="507D45D0" w14:textId="77777777">
        <w:trPr>
          <w:cantSplit/>
        </w:trPr>
        <w:tc>
          <w:tcPr>
            <w:tcW w:w="1620" w:type="dxa"/>
          </w:tcPr>
          <w:p w14:paraId="3482F0F8" w14:textId="51387B31" w:rsidR="00D60246" w:rsidRPr="002421E3" w:rsidRDefault="00D60246" w:rsidP="00DF49DF">
            <w:pPr>
              <w:pStyle w:val="MealSuiteBody"/>
            </w:pPr>
            <w:r w:rsidRPr="002421E3">
              <w:t>10/07/21</w:t>
            </w:r>
          </w:p>
        </w:tc>
        <w:tc>
          <w:tcPr>
            <w:tcW w:w="882" w:type="dxa"/>
          </w:tcPr>
          <w:p w14:paraId="1E632792" w14:textId="7EDAE821" w:rsidR="00D60246" w:rsidRPr="002421E3" w:rsidRDefault="00D60246" w:rsidP="00DF49DF">
            <w:pPr>
              <w:pStyle w:val="MealSuiteBody"/>
            </w:pPr>
            <w:r w:rsidRPr="002421E3">
              <w:t>2</w:t>
            </w:r>
          </w:p>
        </w:tc>
        <w:tc>
          <w:tcPr>
            <w:tcW w:w="4230" w:type="dxa"/>
          </w:tcPr>
          <w:p w14:paraId="5CF1DED5" w14:textId="526981B0" w:rsidR="00D60246" w:rsidRPr="002421E3" w:rsidRDefault="00D60246" w:rsidP="00DF49DF">
            <w:pPr>
              <w:pStyle w:val="MealSuiteBody"/>
            </w:pPr>
            <w:r w:rsidRPr="002421E3">
              <w:t>Update Publication Process and Contacts</w:t>
            </w:r>
          </w:p>
        </w:tc>
        <w:tc>
          <w:tcPr>
            <w:tcW w:w="1980" w:type="dxa"/>
          </w:tcPr>
          <w:p w14:paraId="45FE8691" w14:textId="4B746A93" w:rsidR="00D60246" w:rsidRPr="002421E3" w:rsidRDefault="00D60246" w:rsidP="00DF49DF">
            <w:pPr>
              <w:pStyle w:val="MealSuiteBody"/>
            </w:pPr>
            <w:r w:rsidRPr="002421E3">
              <w:t>Bridget C</w:t>
            </w:r>
          </w:p>
        </w:tc>
      </w:tr>
      <w:tr w:rsidR="002421E3" w:rsidRPr="002421E3" w14:paraId="3F396788" w14:textId="77777777">
        <w:trPr>
          <w:cantSplit/>
        </w:trPr>
        <w:tc>
          <w:tcPr>
            <w:tcW w:w="1620" w:type="dxa"/>
          </w:tcPr>
          <w:p w14:paraId="4A4B4E71" w14:textId="44D11129" w:rsidR="002421E3" w:rsidRPr="002421E3" w:rsidRDefault="002421E3" w:rsidP="00DF49DF">
            <w:pPr>
              <w:pStyle w:val="MealSuiteBody"/>
            </w:pPr>
            <w:r w:rsidRPr="002421E3">
              <w:t>5/12/22</w:t>
            </w:r>
          </w:p>
        </w:tc>
        <w:tc>
          <w:tcPr>
            <w:tcW w:w="882" w:type="dxa"/>
          </w:tcPr>
          <w:p w14:paraId="460D312C" w14:textId="238C2764" w:rsidR="002421E3" w:rsidRPr="002421E3" w:rsidRDefault="002421E3" w:rsidP="00DF49DF">
            <w:pPr>
              <w:pStyle w:val="MealSuiteBody"/>
            </w:pPr>
            <w:r w:rsidRPr="002421E3">
              <w:t>3</w:t>
            </w:r>
          </w:p>
        </w:tc>
        <w:tc>
          <w:tcPr>
            <w:tcW w:w="4230" w:type="dxa"/>
          </w:tcPr>
          <w:p w14:paraId="032442F3" w14:textId="429C4644" w:rsidR="002421E3" w:rsidRPr="002421E3" w:rsidRDefault="002421E3" w:rsidP="00DF49DF">
            <w:pPr>
              <w:pStyle w:val="MealSuiteBody"/>
            </w:pPr>
            <w:r w:rsidRPr="002421E3">
              <w:t xml:space="preserve">Updated </w:t>
            </w:r>
            <w:r w:rsidR="00AD4964">
              <w:t>CIC section to reflect the use of automated “RECEIVED” CICs</w:t>
            </w:r>
          </w:p>
        </w:tc>
        <w:tc>
          <w:tcPr>
            <w:tcW w:w="1980" w:type="dxa"/>
          </w:tcPr>
          <w:p w14:paraId="21290F37" w14:textId="1465F152" w:rsidR="002421E3" w:rsidRPr="002421E3" w:rsidRDefault="002421E3" w:rsidP="00DF49DF">
            <w:pPr>
              <w:pStyle w:val="MealSuiteBody"/>
            </w:pPr>
            <w:r w:rsidRPr="002421E3">
              <w:t>Cristina M</w:t>
            </w:r>
          </w:p>
        </w:tc>
      </w:tr>
    </w:tbl>
    <w:p w14:paraId="412C39D3" w14:textId="77777777" w:rsidR="008107CE" w:rsidRPr="002421E3" w:rsidRDefault="008107CE">
      <w:pPr>
        <w:pStyle w:val="HeadingNonTOC"/>
        <w:rPr>
          <w:rFonts w:ascii="Poppins" w:hAnsi="Poppins" w:cs="Poppins"/>
          <w:sz w:val="48"/>
          <w:szCs w:val="48"/>
        </w:rPr>
      </w:pPr>
      <w:r w:rsidRPr="002421E3">
        <w:rPr>
          <w:rFonts w:ascii="Poppins" w:hAnsi="Poppins" w:cs="Poppins"/>
          <w:sz w:val="48"/>
          <w:szCs w:val="48"/>
        </w:rPr>
        <w:br w:type="page"/>
      </w:r>
      <w:r w:rsidRPr="002421E3">
        <w:rPr>
          <w:rFonts w:ascii="Poppins" w:hAnsi="Poppins" w:cs="Poppins"/>
          <w:sz w:val="48"/>
          <w:szCs w:val="48"/>
        </w:rPr>
        <w:lastRenderedPageBreak/>
        <w:t>Table Of Contents</w:t>
      </w:r>
    </w:p>
    <w:p w14:paraId="58B33C7A" w14:textId="77777777" w:rsidR="008107CE" w:rsidRPr="002421E3" w:rsidRDefault="008107CE">
      <w:pPr>
        <w:rPr>
          <w:rFonts w:ascii="Poppins" w:hAnsi="Poppins" w:cs="Poppins"/>
        </w:rPr>
      </w:pPr>
    </w:p>
    <w:p w14:paraId="416E3F80" w14:textId="578688B0" w:rsidR="00E17C40" w:rsidRDefault="008107CE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2421E3">
        <w:rPr>
          <w:rFonts w:ascii="Poppins" w:hAnsi="Poppins" w:cs="Poppins"/>
        </w:rPr>
        <w:fldChar w:fldCharType="begin"/>
      </w:r>
      <w:r w:rsidRPr="002421E3">
        <w:rPr>
          <w:rFonts w:ascii="Poppins" w:hAnsi="Poppins" w:cs="Poppins"/>
        </w:rPr>
        <w:instrText xml:space="preserve"> TOC \o "1-4" \h \z </w:instrText>
      </w:r>
      <w:r w:rsidRPr="002421E3">
        <w:rPr>
          <w:rFonts w:ascii="Poppins" w:hAnsi="Poppins" w:cs="Poppins"/>
        </w:rPr>
        <w:fldChar w:fldCharType="separate"/>
      </w:r>
      <w:hyperlink w:anchor="_Toc103256585" w:history="1">
        <w:r w:rsidR="00E17C40" w:rsidRPr="00A96A24">
          <w:rPr>
            <w:rStyle w:val="Hyperlink"/>
          </w:rPr>
          <w:t>Revision History</w:t>
        </w:r>
        <w:r w:rsidR="00E17C40">
          <w:rPr>
            <w:webHidden/>
          </w:rPr>
          <w:tab/>
        </w:r>
        <w:r w:rsidR="00E17C40">
          <w:rPr>
            <w:webHidden/>
          </w:rPr>
          <w:fldChar w:fldCharType="begin"/>
        </w:r>
        <w:r w:rsidR="00E17C40">
          <w:rPr>
            <w:webHidden/>
          </w:rPr>
          <w:instrText xml:space="preserve"> PAGEREF _Toc103256585 \h </w:instrText>
        </w:r>
        <w:r w:rsidR="00E17C40">
          <w:rPr>
            <w:webHidden/>
          </w:rPr>
        </w:r>
        <w:r w:rsidR="00E17C40">
          <w:rPr>
            <w:webHidden/>
          </w:rPr>
          <w:fldChar w:fldCharType="separate"/>
        </w:r>
        <w:r w:rsidR="00E17C40">
          <w:rPr>
            <w:webHidden/>
          </w:rPr>
          <w:t>2</w:t>
        </w:r>
        <w:r w:rsidR="00E17C40">
          <w:rPr>
            <w:webHidden/>
          </w:rPr>
          <w:fldChar w:fldCharType="end"/>
        </w:r>
      </w:hyperlink>
    </w:p>
    <w:p w14:paraId="3D86F501" w14:textId="41AF3BCF" w:rsidR="00E17C40" w:rsidRDefault="00E17C40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03256586" w:history="1">
        <w:r w:rsidRPr="00A96A24">
          <w:rPr>
            <w:rStyle w:val="Hyperlink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Pr="00A96A24">
          <w:rPr>
            <w:rStyle w:val="Hyperlink"/>
          </w:rPr>
          <w:t>DATA SYNCHRONIZATION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_Toc103256586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D720997" w14:textId="0A80DEF8" w:rsidR="00E17C40" w:rsidRDefault="00E17C40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03256587" w:history="1">
        <w:r w:rsidRPr="00A96A24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Pr="00A96A24">
          <w:rPr>
            <w:rStyle w:val="Hyperlink"/>
          </w:rPr>
          <w:t>Steps to begin Synchronizing your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_Toc103256587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AE6EB15" w14:textId="3F4556FB" w:rsidR="00E17C40" w:rsidRDefault="00E17C40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03256588" w:history="1">
        <w:r w:rsidRPr="00A96A24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Pr="00A96A24">
          <w:rPr>
            <w:rStyle w:val="Hyperlink"/>
          </w:rPr>
          <w:t>Attribute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_Toc103256588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4148A6" w14:textId="27D5369C" w:rsidR="008107CE" w:rsidRPr="002421E3" w:rsidRDefault="008107CE">
      <w:pPr>
        <w:rPr>
          <w:rFonts w:ascii="Poppins" w:hAnsi="Poppins" w:cs="Poppins"/>
        </w:rPr>
      </w:pPr>
      <w:r w:rsidRPr="002421E3">
        <w:rPr>
          <w:rFonts w:ascii="Poppins" w:hAnsi="Poppins" w:cs="Poppins"/>
          <w:noProof/>
        </w:rPr>
        <w:fldChar w:fldCharType="end"/>
      </w:r>
    </w:p>
    <w:p w14:paraId="038CBAE3" w14:textId="77777777" w:rsidR="008107CE" w:rsidRPr="002421E3" w:rsidRDefault="008107CE">
      <w:pPr>
        <w:pStyle w:val="HiddenInstructions"/>
        <w:rPr>
          <w:rFonts w:ascii="Poppins" w:hAnsi="Poppins" w:cs="Poppins"/>
          <w:b/>
          <w:bCs/>
          <w:sz w:val="40"/>
          <w:szCs w:val="40"/>
        </w:rPr>
      </w:pPr>
      <w:bookmarkStart w:id="4" w:name="_Toc36526120"/>
      <w:bookmarkStart w:id="5" w:name="_Toc36526159"/>
      <w:bookmarkStart w:id="6" w:name="_Toc36528886"/>
      <w:bookmarkStart w:id="7" w:name="_Toc36529606"/>
      <w:r w:rsidRPr="002421E3">
        <w:rPr>
          <w:rFonts w:ascii="Poppins" w:hAnsi="Poppins" w:cs="Poppins"/>
          <w:b/>
          <w:bCs/>
          <w:sz w:val="40"/>
          <w:szCs w:val="40"/>
        </w:rPr>
        <w:t xml:space="preserve">How to use Template: </w:t>
      </w:r>
    </w:p>
    <w:p w14:paraId="48EA3AE1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  <w:r w:rsidRPr="002421E3">
        <w:rPr>
          <w:rFonts w:ascii="Poppins" w:hAnsi="Poppins" w:cs="Poppins"/>
          <w:b/>
          <w:bCs/>
          <w:sz w:val="40"/>
          <w:szCs w:val="40"/>
        </w:rPr>
        <w:t xml:space="preserve">Title </w:t>
      </w:r>
      <w:r w:rsidRPr="002421E3">
        <w:rPr>
          <w:rFonts w:ascii="Poppins" w:hAnsi="Poppins" w:cs="Poppins"/>
          <w:sz w:val="40"/>
          <w:szCs w:val="40"/>
        </w:rPr>
        <w:t xml:space="preserve">– The title should be entered by using the option from the FILE menu, then Properties, then Summary tab, then the Title field should have the document title. </w:t>
      </w:r>
    </w:p>
    <w:p w14:paraId="5CE1AE37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  <w:r w:rsidRPr="002421E3">
        <w:rPr>
          <w:rFonts w:ascii="Poppins" w:hAnsi="Poppins" w:cs="Poppins"/>
          <w:b/>
          <w:bCs/>
          <w:sz w:val="40"/>
          <w:szCs w:val="40"/>
        </w:rPr>
        <w:t xml:space="preserve">Sub-Title </w:t>
      </w:r>
      <w:r w:rsidRPr="002421E3">
        <w:rPr>
          <w:rFonts w:ascii="Poppins" w:hAnsi="Poppins" w:cs="Poppins"/>
          <w:sz w:val="40"/>
          <w:szCs w:val="40"/>
        </w:rPr>
        <w:t xml:space="preserve">– The sub-title should be entered by using the option from the FILE menu, then Properties, then </w:t>
      </w:r>
      <w:r w:rsidRPr="002421E3">
        <w:rPr>
          <w:rFonts w:ascii="Poppins" w:hAnsi="Poppins" w:cs="Poppins"/>
          <w:b/>
          <w:bCs/>
          <w:sz w:val="40"/>
          <w:szCs w:val="40"/>
        </w:rPr>
        <w:t>Custom</w:t>
      </w:r>
      <w:r w:rsidRPr="002421E3">
        <w:rPr>
          <w:rFonts w:ascii="Poppins" w:hAnsi="Poppins" w:cs="Poppins"/>
          <w:sz w:val="40"/>
          <w:szCs w:val="40"/>
        </w:rPr>
        <w:t xml:space="preserve"> tab, then the Subject field should have the document title.</w:t>
      </w:r>
    </w:p>
    <w:p w14:paraId="58E56412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</w:p>
    <w:p w14:paraId="733CFC8C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  <w:r w:rsidRPr="002421E3">
        <w:rPr>
          <w:rFonts w:ascii="Poppins" w:hAnsi="Poppins" w:cs="Poppins"/>
          <w:b/>
          <w:bCs/>
          <w:sz w:val="40"/>
          <w:szCs w:val="40"/>
        </w:rPr>
        <w:t>Release</w:t>
      </w:r>
      <w:r w:rsidRPr="002421E3">
        <w:rPr>
          <w:rFonts w:ascii="Poppins" w:hAnsi="Poppins" w:cs="Poppins"/>
          <w:sz w:val="40"/>
          <w:szCs w:val="40"/>
        </w:rPr>
        <w:t xml:space="preserve"> – The Release number be entered by using the option from the FILE menu, then Properties, then Summary tab, then select the TR_ReleaseNum field and enter the current version if it is not correct, and click the Modify button.  You will also need to Select VIEW, HEADER/FOOTER and enter appropriate information in areas indicated at top and bottom of page. These will appear on every page.</w:t>
      </w:r>
    </w:p>
    <w:p w14:paraId="05B18A4A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</w:p>
    <w:p w14:paraId="0712DD14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  <w:r w:rsidRPr="002421E3">
        <w:rPr>
          <w:rFonts w:ascii="Poppins" w:hAnsi="Poppins" w:cs="Poppins"/>
          <w:b/>
          <w:bCs/>
          <w:sz w:val="40"/>
          <w:szCs w:val="40"/>
        </w:rPr>
        <w:t>Version</w:t>
      </w:r>
      <w:r w:rsidRPr="002421E3">
        <w:rPr>
          <w:rFonts w:ascii="Poppins" w:hAnsi="Poppins" w:cs="Poppins"/>
          <w:sz w:val="40"/>
          <w:szCs w:val="40"/>
        </w:rPr>
        <w:t xml:space="preserve"> - The Version number be entered by using the option from the FILE menu, then Properties, then Summary tab, then select the TR_VersionNum field and enter the current version if it is not correct, and click the Modify button.</w:t>
      </w:r>
    </w:p>
    <w:p w14:paraId="79B7F179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</w:p>
    <w:p w14:paraId="20B7AB6A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  <w:r w:rsidRPr="002421E3">
        <w:rPr>
          <w:rFonts w:ascii="Poppins" w:hAnsi="Poppins" w:cs="Poppins"/>
          <w:b/>
          <w:sz w:val="40"/>
          <w:szCs w:val="40"/>
        </w:rPr>
        <w:t>Heading/Subheading:</w:t>
      </w:r>
      <w:r w:rsidRPr="002421E3">
        <w:rPr>
          <w:rFonts w:ascii="Poppins" w:hAnsi="Poppins" w:cs="Poppins"/>
          <w:sz w:val="40"/>
          <w:szCs w:val="40"/>
        </w:rPr>
        <w:t xml:space="preserve"> select line of type within body copy you wish to make a headline or subheading. Using correct Heading formats will allow your document to AUTOMATICALLY generate a Table of Contents.  Go to FORMAT, STYLE and select the appropriate format (or choose it from the Style List on your toolbar):</w:t>
      </w:r>
    </w:p>
    <w:p w14:paraId="4137D01C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  <w:r w:rsidRPr="002421E3">
        <w:rPr>
          <w:rFonts w:ascii="Poppins" w:hAnsi="Poppins" w:cs="Poppins"/>
          <w:b/>
          <w:bCs/>
          <w:sz w:val="40"/>
          <w:szCs w:val="40"/>
        </w:rPr>
        <w:t>- Section Heading</w:t>
      </w:r>
      <w:r w:rsidRPr="002421E3">
        <w:rPr>
          <w:rFonts w:ascii="Poppins" w:hAnsi="Poppins" w:cs="Poppins"/>
          <w:sz w:val="40"/>
          <w:szCs w:val="40"/>
        </w:rPr>
        <w:t xml:space="preserve"> – (select style Heading 1)</w:t>
      </w:r>
    </w:p>
    <w:p w14:paraId="15378A68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  <w:r w:rsidRPr="002421E3">
        <w:rPr>
          <w:rFonts w:ascii="Poppins" w:hAnsi="Poppins" w:cs="Poppins"/>
          <w:b/>
          <w:bCs/>
          <w:sz w:val="40"/>
          <w:szCs w:val="40"/>
        </w:rPr>
        <w:t>- First Heading</w:t>
      </w:r>
      <w:r w:rsidRPr="002421E3">
        <w:rPr>
          <w:rFonts w:ascii="Poppins" w:hAnsi="Poppins" w:cs="Poppins"/>
          <w:sz w:val="40"/>
          <w:szCs w:val="40"/>
        </w:rPr>
        <w:t xml:space="preserve"> – (select style Heading 2)</w:t>
      </w:r>
    </w:p>
    <w:p w14:paraId="0EC56F28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  <w:r w:rsidRPr="002421E3">
        <w:rPr>
          <w:rFonts w:ascii="Poppins" w:hAnsi="Poppins" w:cs="Poppins"/>
          <w:b/>
          <w:bCs/>
          <w:sz w:val="40"/>
          <w:szCs w:val="40"/>
        </w:rPr>
        <w:t>- First Subheading</w:t>
      </w:r>
      <w:r w:rsidRPr="002421E3">
        <w:rPr>
          <w:rFonts w:ascii="Poppins" w:hAnsi="Poppins" w:cs="Poppins"/>
          <w:sz w:val="40"/>
          <w:szCs w:val="40"/>
        </w:rPr>
        <w:t xml:space="preserve"> – (select style Heading 3)</w:t>
      </w:r>
    </w:p>
    <w:p w14:paraId="47460DEC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  <w:r w:rsidRPr="002421E3">
        <w:rPr>
          <w:rFonts w:ascii="Poppins" w:hAnsi="Poppins" w:cs="Poppins"/>
          <w:b/>
          <w:bCs/>
          <w:sz w:val="40"/>
          <w:szCs w:val="40"/>
        </w:rPr>
        <w:t>- Second Subheading</w:t>
      </w:r>
      <w:r w:rsidRPr="002421E3">
        <w:rPr>
          <w:rFonts w:ascii="Poppins" w:hAnsi="Poppins" w:cs="Poppins"/>
          <w:sz w:val="40"/>
          <w:szCs w:val="40"/>
        </w:rPr>
        <w:t xml:space="preserve"> – (select style Heading 4)</w:t>
      </w:r>
    </w:p>
    <w:p w14:paraId="65910002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</w:p>
    <w:p w14:paraId="06BA2E70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  <w:r w:rsidRPr="002421E3">
        <w:rPr>
          <w:rFonts w:ascii="Poppins" w:hAnsi="Poppins" w:cs="Poppins"/>
          <w:i w:val="0"/>
          <w:iCs/>
          <w:sz w:val="40"/>
          <w:szCs w:val="40"/>
        </w:rPr>
        <w:t>NOTE:</w:t>
      </w:r>
      <w:r w:rsidRPr="002421E3">
        <w:rPr>
          <w:rFonts w:ascii="Poppins" w:hAnsi="Poppins" w:cs="Poppins"/>
          <w:sz w:val="40"/>
          <w:szCs w:val="40"/>
        </w:rPr>
        <w:t xml:space="preserve"> blue instructional copy will not print unless you choose TOOLS&gt;OPTIONS&gt;PRINT, INCLUDE WITH DOCUMENT&gt;HIDDENT TEXT. You may also choose to remove instruction text by selecting and pressing DELETE. </w:t>
      </w:r>
    </w:p>
    <w:p w14:paraId="2F942CC5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</w:p>
    <w:p w14:paraId="6286503D" w14:textId="77777777" w:rsidR="008107CE" w:rsidRPr="002421E3" w:rsidRDefault="008107CE">
      <w:pPr>
        <w:pStyle w:val="HiddenInstructions"/>
        <w:rPr>
          <w:rFonts w:ascii="Poppins" w:hAnsi="Poppins" w:cs="Poppins"/>
          <w:b/>
          <w:bCs/>
          <w:sz w:val="40"/>
          <w:szCs w:val="40"/>
        </w:rPr>
      </w:pPr>
      <w:r w:rsidRPr="002421E3">
        <w:rPr>
          <w:rFonts w:ascii="Poppins" w:hAnsi="Poppins" w:cs="Poppins"/>
          <w:b/>
          <w:bCs/>
          <w:sz w:val="40"/>
          <w:szCs w:val="40"/>
        </w:rPr>
        <w:t>Reminder: Update the TOC by selecting it and pressing F9, and selecting to Update table information.</w:t>
      </w:r>
    </w:p>
    <w:p w14:paraId="55C129B9" w14:textId="77777777" w:rsidR="008107CE" w:rsidRPr="002421E3" w:rsidRDefault="008107CE">
      <w:pPr>
        <w:pStyle w:val="HiddenInstructions"/>
        <w:rPr>
          <w:rFonts w:ascii="Poppins" w:hAnsi="Poppins" w:cs="Poppins"/>
          <w:sz w:val="40"/>
          <w:szCs w:val="40"/>
        </w:rPr>
      </w:pPr>
    </w:p>
    <w:p w14:paraId="6E6A77D2" w14:textId="7726C64C" w:rsidR="008107CE" w:rsidRPr="002421E3" w:rsidRDefault="00CD3E6C" w:rsidP="002421E3">
      <w:pPr>
        <w:pStyle w:val="MealSuite"/>
      </w:pPr>
      <w:bookmarkStart w:id="8" w:name="_Toc103256586"/>
      <w:r w:rsidRPr="002421E3">
        <w:lastRenderedPageBreak/>
        <w:t>D</w:t>
      </w:r>
      <w:r w:rsidR="00427E7B" w:rsidRPr="002421E3">
        <w:t xml:space="preserve">ATA SYNCHRONIZATION </w:t>
      </w:r>
      <w:r w:rsidRPr="002421E3">
        <w:t>I</w:t>
      </w:r>
      <w:r w:rsidR="00427E7B" w:rsidRPr="002421E3">
        <w:t>NFORMATION</w:t>
      </w:r>
      <w:bookmarkEnd w:id="1"/>
      <w:bookmarkEnd w:id="2"/>
      <w:bookmarkEnd w:id="4"/>
      <w:bookmarkEnd w:id="5"/>
      <w:bookmarkEnd w:id="6"/>
      <w:bookmarkEnd w:id="7"/>
      <w:bookmarkEnd w:id="8"/>
    </w:p>
    <w:p w14:paraId="0583966C" w14:textId="342B617E" w:rsidR="008107CE" w:rsidRPr="002421E3" w:rsidRDefault="00C6607A" w:rsidP="00DF49DF">
      <w:pPr>
        <w:pStyle w:val="MealSuiteBody"/>
      </w:pPr>
      <w:bookmarkStart w:id="9" w:name="_Toc525717902"/>
      <w:bookmarkStart w:id="10" w:name="_Toc36525811"/>
      <w:bookmarkStart w:id="11" w:name="_Toc36526121"/>
      <w:bookmarkStart w:id="12" w:name="_Toc36526160"/>
      <w:bookmarkStart w:id="13" w:name="_Toc36528887"/>
      <w:bookmarkStart w:id="14" w:name="_Toc36529607"/>
      <w:r w:rsidRPr="002421E3">
        <w:t xml:space="preserve">1.1 </w:t>
      </w:r>
      <w:r w:rsidR="00227EBC" w:rsidRPr="002421E3">
        <w:t>Primary Data Synchronization Contact</w:t>
      </w:r>
      <w:bookmarkEnd w:id="9"/>
      <w:bookmarkEnd w:id="10"/>
      <w:bookmarkEnd w:id="11"/>
      <w:bookmarkEnd w:id="12"/>
      <w:bookmarkEnd w:id="13"/>
      <w:bookmarkEnd w:id="14"/>
    </w:p>
    <w:p w14:paraId="7F47DF6F" w14:textId="77777777" w:rsidR="00FB0C82" w:rsidRPr="002421E3" w:rsidRDefault="00FB0C82" w:rsidP="00FB0C82">
      <w:pPr>
        <w:pStyle w:val="NormalIndent"/>
        <w:rPr>
          <w:rFonts w:ascii="Poppins" w:hAnsi="Poppins" w:cs="Poppins"/>
        </w:rPr>
      </w:pPr>
    </w:p>
    <w:p w14:paraId="242E6CB3" w14:textId="77777777" w:rsidR="00192467" w:rsidRPr="002421E3" w:rsidRDefault="00192467" w:rsidP="008F2FB6">
      <w:pPr>
        <w:pStyle w:val="MealSuiteBodyIndent"/>
        <w:framePr w:wrap="around"/>
        <w:rPr>
          <w:rFonts w:ascii="Poppins" w:hAnsi="Poppins" w:cs="Poppins"/>
          <w:color w:val="000000" w:themeColor="text1"/>
        </w:rPr>
      </w:pPr>
      <w:r w:rsidRPr="002421E3">
        <w:rPr>
          <w:rFonts w:ascii="Poppins" w:hAnsi="Poppins" w:cs="Poppins"/>
          <w:color w:val="000000" w:themeColor="text1"/>
        </w:rPr>
        <w:t>1WorldSync Customer Support:</w:t>
      </w:r>
    </w:p>
    <w:p w14:paraId="240CE319" w14:textId="77777777" w:rsidR="00192467" w:rsidRPr="002421E3" w:rsidRDefault="00192467" w:rsidP="008F2FB6">
      <w:pPr>
        <w:pStyle w:val="MealSuiteBodyIndent"/>
        <w:framePr w:wrap="around"/>
        <w:rPr>
          <w:rFonts w:ascii="Poppins" w:hAnsi="Poppins" w:cs="Poppins"/>
          <w:color w:val="000000" w:themeColor="text1"/>
        </w:rPr>
      </w:pPr>
      <w:r w:rsidRPr="002421E3">
        <w:rPr>
          <w:rFonts w:ascii="Poppins" w:hAnsi="Poppins" w:cs="Poppins"/>
          <w:color w:val="000000" w:themeColor="text1"/>
        </w:rPr>
        <w:t xml:space="preserve"> +1 866.280.4013</w:t>
      </w:r>
    </w:p>
    <w:p w14:paraId="1D710848" w14:textId="77777777" w:rsidR="00FE5EBD" w:rsidRPr="002421E3" w:rsidRDefault="00A141DE" w:rsidP="008F2FB6">
      <w:pPr>
        <w:pStyle w:val="MealSuiteBodyIndent"/>
        <w:framePr w:wrap="around"/>
        <w:rPr>
          <w:rFonts w:ascii="Poppins" w:hAnsi="Poppins" w:cs="Poppins"/>
        </w:rPr>
      </w:pPr>
      <w:hyperlink r:id="rId11" w:history="1">
        <w:r w:rsidR="002A5DA5" w:rsidRPr="002421E3">
          <w:rPr>
            <w:rStyle w:val="Hyperlink"/>
            <w:rFonts w:ascii="Poppins" w:hAnsi="Poppins" w:cs="Poppins"/>
          </w:rPr>
          <w:t>businessdevelopment@1worldsync.com</w:t>
        </w:r>
      </w:hyperlink>
    </w:p>
    <w:p w14:paraId="14576F9A" w14:textId="77777777" w:rsidR="0060262E" w:rsidRPr="002421E3" w:rsidRDefault="00A141DE" w:rsidP="008F2FB6">
      <w:pPr>
        <w:pStyle w:val="MealSuiteBodyIndent"/>
        <w:framePr w:wrap="around"/>
        <w:rPr>
          <w:rFonts w:ascii="Poppins" w:hAnsi="Poppins" w:cs="Poppins"/>
        </w:rPr>
      </w:pPr>
      <w:hyperlink r:id="rId12" w:history="1">
        <w:r w:rsidR="0060262E" w:rsidRPr="002421E3">
          <w:rPr>
            <w:rStyle w:val="Hyperlink"/>
            <w:rFonts w:ascii="Poppins" w:hAnsi="Poppins" w:cs="Poppins"/>
            <w:bCs/>
          </w:rPr>
          <w:t>technicalsupport@1WorldSync.com</w:t>
        </w:r>
      </w:hyperlink>
    </w:p>
    <w:p w14:paraId="79611852" w14:textId="227FD9B8" w:rsidR="009D31CF" w:rsidRPr="002421E3" w:rsidRDefault="009D31CF" w:rsidP="008F2FB6">
      <w:pPr>
        <w:pStyle w:val="MealSuiteBodyIndent"/>
        <w:framePr w:wrap="around"/>
        <w:rPr>
          <w:rFonts w:ascii="Poppins" w:hAnsi="Poppins" w:cs="Poppins"/>
          <w:color w:val="000000" w:themeColor="text1"/>
        </w:rPr>
      </w:pPr>
    </w:p>
    <w:p w14:paraId="1CEEF688" w14:textId="77777777" w:rsidR="009D31CF" w:rsidRPr="002421E3" w:rsidRDefault="009D31CF" w:rsidP="008F2FB6">
      <w:pPr>
        <w:pStyle w:val="MealSuiteBodyIndent"/>
        <w:framePr w:wrap="around"/>
        <w:rPr>
          <w:rFonts w:ascii="Poppins" w:hAnsi="Poppins" w:cs="Poppins"/>
          <w:color w:val="000000" w:themeColor="text1"/>
        </w:rPr>
      </w:pPr>
      <w:r w:rsidRPr="002421E3">
        <w:rPr>
          <w:rFonts w:ascii="Poppins" w:hAnsi="Poppins" w:cs="Poppins"/>
          <w:color w:val="000000" w:themeColor="text1"/>
        </w:rPr>
        <w:t>Direct Support:</w:t>
      </w:r>
    </w:p>
    <w:p w14:paraId="167472E3" w14:textId="77777777" w:rsidR="00CC34BD" w:rsidRPr="002421E3" w:rsidRDefault="00CC34BD" w:rsidP="008F2FB6">
      <w:pPr>
        <w:pStyle w:val="MealSuiteBodyIndent"/>
        <w:framePr w:wrap="around"/>
        <w:rPr>
          <w:rFonts w:ascii="Poppins" w:hAnsi="Poppins" w:cs="Poppins"/>
        </w:rPr>
      </w:pPr>
      <w:r w:rsidRPr="002421E3">
        <w:rPr>
          <w:rFonts w:ascii="Poppins" w:hAnsi="Poppins" w:cs="Poppins"/>
          <w:color w:val="auto"/>
        </w:rPr>
        <w:t xml:space="preserve">MealSuite Customer </w:t>
      </w:r>
      <w:r w:rsidRPr="002421E3">
        <w:rPr>
          <w:rFonts w:ascii="Poppins" w:hAnsi="Poppins" w:cs="Poppins"/>
        </w:rPr>
        <w:t>Support</w:t>
      </w:r>
    </w:p>
    <w:p w14:paraId="10B19A53" w14:textId="4C29705A" w:rsidR="00D51BB3" w:rsidRPr="002421E3" w:rsidRDefault="00A141DE" w:rsidP="008F2FB6">
      <w:pPr>
        <w:pStyle w:val="MealSuiteBodyIndent"/>
        <w:framePr w:wrap="around"/>
        <w:rPr>
          <w:rFonts w:ascii="Poppins" w:hAnsi="Poppins" w:cs="Poppins"/>
        </w:rPr>
      </w:pPr>
      <w:hyperlink r:id="rId13" w:history="1">
        <w:r w:rsidR="007E62F1" w:rsidRPr="002421E3">
          <w:rPr>
            <w:rStyle w:val="Hyperlink"/>
            <w:rFonts w:ascii="Poppins" w:hAnsi="Poppins" w:cs="Poppins"/>
            <w:sz w:val="22"/>
          </w:rPr>
          <w:t>deb.r@mealsuite.com</w:t>
        </w:r>
      </w:hyperlink>
    </w:p>
    <w:p w14:paraId="087A0A05" w14:textId="77777777" w:rsidR="00CC34BD" w:rsidRPr="002421E3" w:rsidRDefault="00CC34BD" w:rsidP="008F2FB6">
      <w:pPr>
        <w:pStyle w:val="MealSuiteBodyIndent"/>
        <w:framePr w:wrap="around"/>
        <w:rPr>
          <w:rFonts w:ascii="Poppins" w:hAnsi="Poppins" w:cs="Poppins"/>
          <w:color w:val="000000" w:themeColor="text1"/>
        </w:rPr>
      </w:pPr>
      <w:r w:rsidRPr="002421E3">
        <w:rPr>
          <w:rFonts w:ascii="Poppins" w:hAnsi="Poppins" w:cs="Poppins"/>
          <w:color w:val="000000" w:themeColor="text1"/>
        </w:rPr>
        <w:t>+1 972.238.7200</w:t>
      </w:r>
    </w:p>
    <w:p w14:paraId="4CDF0735" w14:textId="77777777" w:rsidR="00CC34BD" w:rsidRPr="002421E3" w:rsidRDefault="00CC34BD" w:rsidP="002A5DA5">
      <w:pPr>
        <w:ind w:left="720"/>
        <w:rPr>
          <w:rFonts w:ascii="Poppins" w:hAnsi="Poppins" w:cs="Poppins"/>
          <w:color w:val="000000" w:themeColor="text1"/>
        </w:rPr>
      </w:pPr>
    </w:p>
    <w:p w14:paraId="2324483C" w14:textId="77777777" w:rsidR="00A52F66" w:rsidRPr="002421E3" w:rsidRDefault="00A52F66" w:rsidP="00192467">
      <w:pPr>
        <w:rPr>
          <w:rFonts w:ascii="Poppins" w:hAnsi="Poppins" w:cs="Poppins"/>
        </w:rPr>
      </w:pPr>
    </w:p>
    <w:p w14:paraId="41F3E051" w14:textId="77777777" w:rsidR="006C6A8A" w:rsidRPr="002421E3" w:rsidRDefault="006C6A8A" w:rsidP="00192467">
      <w:pPr>
        <w:rPr>
          <w:rFonts w:ascii="Poppins" w:hAnsi="Poppins" w:cs="Poppins"/>
        </w:rPr>
      </w:pPr>
    </w:p>
    <w:p w14:paraId="08240E68" w14:textId="77777777" w:rsidR="008F2FB6" w:rsidRPr="002421E3" w:rsidRDefault="008F2FB6" w:rsidP="008F2FB6">
      <w:pPr>
        <w:pStyle w:val="MealSuiteBodyIndent"/>
        <w:framePr w:wrap="around" w:hAnchor="page" w:x="1560" w:y="382"/>
        <w:rPr>
          <w:rFonts w:ascii="Poppins" w:hAnsi="Poppins" w:cs="Poppins"/>
          <w:color w:val="000000" w:themeColor="text1"/>
        </w:rPr>
      </w:pPr>
      <w:bookmarkStart w:id="15" w:name="_Toc525717903"/>
      <w:bookmarkStart w:id="16" w:name="_Toc36525812"/>
      <w:bookmarkStart w:id="17" w:name="_Toc36526122"/>
      <w:bookmarkStart w:id="18" w:name="_Toc36526161"/>
      <w:bookmarkStart w:id="19" w:name="_Toc36528888"/>
      <w:bookmarkStart w:id="20" w:name="_Toc36529608"/>
      <w:r w:rsidRPr="002421E3">
        <w:rPr>
          <w:rFonts w:ascii="Poppins" w:hAnsi="Poppins" w:cs="Poppins"/>
          <w:color w:val="000000" w:themeColor="text1"/>
        </w:rPr>
        <w:t>Production: 0860004496595</w:t>
      </w:r>
    </w:p>
    <w:p w14:paraId="43F157F2" w14:textId="6F5FADC0" w:rsidR="00227EBC" w:rsidRPr="002421E3" w:rsidRDefault="00C6607A" w:rsidP="00DF49DF">
      <w:pPr>
        <w:pStyle w:val="MealSuiteBody"/>
      </w:pPr>
      <w:r w:rsidRPr="002421E3">
        <w:t xml:space="preserve">1.2 </w:t>
      </w:r>
      <w:r w:rsidR="00227EBC" w:rsidRPr="002421E3">
        <w:t>GLN</w:t>
      </w:r>
      <w:bookmarkStart w:id="21" w:name="_Toc36525813"/>
      <w:bookmarkStart w:id="22" w:name="_Toc36526123"/>
      <w:bookmarkStart w:id="23" w:name="_Toc36526162"/>
      <w:bookmarkStart w:id="24" w:name="_Toc36528889"/>
      <w:bookmarkStart w:id="25" w:name="_Toc36529609"/>
      <w:bookmarkEnd w:id="15"/>
      <w:bookmarkEnd w:id="16"/>
      <w:bookmarkEnd w:id="17"/>
      <w:bookmarkEnd w:id="18"/>
      <w:bookmarkEnd w:id="19"/>
      <w:bookmarkEnd w:id="20"/>
      <w:r w:rsidR="00227EBC" w:rsidRPr="002421E3">
        <w:t xml:space="preserve"> </w:t>
      </w:r>
      <w:r w:rsidR="00E86C57" w:rsidRPr="002421E3">
        <w:t xml:space="preserve">- </w:t>
      </w:r>
      <w:r w:rsidR="00227EBC" w:rsidRPr="002421E3">
        <w:t>Publish To</w:t>
      </w:r>
    </w:p>
    <w:p w14:paraId="34669D07" w14:textId="095F49CC" w:rsidR="00227EBC" w:rsidRPr="002421E3" w:rsidRDefault="00227EBC" w:rsidP="002421E3">
      <w:pPr>
        <w:pStyle w:val="MealSuite"/>
      </w:pPr>
      <w:bookmarkStart w:id="26" w:name="_Toc103256587"/>
      <w:r w:rsidRPr="002421E3">
        <w:lastRenderedPageBreak/>
        <w:t xml:space="preserve">Steps to begin </w:t>
      </w:r>
      <w:r w:rsidR="0064474F" w:rsidRPr="002421E3">
        <w:t>Synchronizing</w:t>
      </w:r>
      <w:r w:rsidRPr="002421E3">
        <w:t xml:space="preserve"> your data</w:t>
      </w:r>
      <w:bookmarkEnd w:id="26"/>
    </w:p>
    <w:p w14:paraId="08CC1405" w14:textId="6D0EE40E" w:rsidR="00350FD1" w:rsidRPr="00DF49DF" w:rsidRDefault="00350FD1" w:rsidP="00DF49DF">
      <w:pPr>
        <w:pStyle w:val="MealSuiteBody"/>
      </w:pPr>
      <w:r w:rsidRPr="00DF49DF">
        <w:t>Implementation Steps</w:t>
      </w:r>
    </w:p>
    <w:p w14:paraId="1828AE9A" w14:textId="4EF48D47" w:rsidR="00CC34BD" w:rsidRPr="002421E3" w:rsidRDefault="00647FF8" w:rsidP="00C6607A">
      <w:pPr>
        <w:pStyle w:val="MealSuiteBodyIndent"/>
        <w:framePr w:wrap="around"/>
        <w:numPr>
          <w:ilvl w:val="0"/>
          <w:numId w:val="16"/>
        </w:numPr>
        <w:rPr>
          <w:rFonts w:ascii="Poppins" w:hAnsi="Poppins" w:cs="Poppins"/>
          <w:color w:val="000000" w:themeColor="text1"/>
        </w:rPr>
      </w:pPr>
      <w:r w:rsidRPr="002421E3">
        <w:rPr>
          <w:rFonts w:ascii="Poppins" w:hAnsi="Poppins" w:cs="Poppins"/>
          <w:color w:val="000000" w:themeColor="text1"/>
        </w:rPr>
        <w:t>Our Attribute Guide is available for download and</w:t>
      </w:r>
      <w:r w:rsidR="00381FEA" w:rsidRPr="002421E3">
        <w:rPr>
          <w:rFonts w:ascii="Poppins" w:hAnsi="Poppins" w:cs="Poppins"/>
          <w:color w:val="000000" w:themeColor="text1"/>
        </w:rPr>
        <w:t xml:space="preserve"> review </w:t>
      </w:r>
      <w:r w:rsidRPr="002421E3">
        <w:rPr>
          <w:rFonts w:ascii="Poppins" w:hAnsi="Poppins" w:cs="Poppins"/>
          <w:color w:val="000000" w:themeColor="text1"/>
        </w:rPr>
        <w:t xml:space="preserve">on our landing page at </w:t>
      </w:r>
      <w:hyperlink r:id="rId14" w:history="1">
        <w:r w:rsidR="00D60246" w:rsidRPr="002421E3">
          <w:rPr>
            <w:rFonts w:ascii="Poppins" w:hAnsi="Poppins" w:cs="Poppins"/>
            <w:color w:val="0000FF"/>
            <w:u w:val="single"/>
          </w:rPr>
          <w:t>https://1worldsync.com/community/find-a-trading-partner/mealsuite/</w:t>
        </w:r>
      </w:hyperlink>
      <w:r w:rsidR="005B5830" w:rsidRPr="002421E3">
        <w:rPr>
          <w:rFonts w:ascii="Poppins" w:hAnsi="Poppins" w:cs="Poppins"/>
          <w:color w:val="000000" w:themeColor="text1"/>
        </w:rPr>
        <w:t>.</w:t>
      </w:r>
      <w:r w:rsidR="00381FEA" w:rsidRPr="002421E3">
        <w:rPr>
          <w:rFonts w:ascii="Poppins" w:hAnsi="Poppins" w:cs="Poppins"/>
          <w:color w:val="000000" w:themeColor="text1"/>
        </w:rPr>
        <w:t xml:space="preserve"> If you are currently unable to provide the full list of attributes requested, please send what you have available today. You can send additional attributes </w:t>
      </w:r>
      <w:r w:rsidR="000632F3" w:rsidRPr="002421E3">
        <w:rPr>
          <w:rFonts w:ascii="Poppins" w:hAnsi="Poppins" w:cs="Poppins"/>
          <w:color w:val="000000" w:themeColor="text1"/>
        </w:rPr>
        <w:t>as they become available.</w:t>
      </w:r>
    </w:p>
    <w:p w14:paraId="6BBF18EB" w14:textId="77777777" w:rsidR="00CC34BD" w:rsidRPr="002421E3" w:rsidRDefault="00CC34BD" w:rsidP="00C6607A">
      <w:pPr>
        <w:pStyle w:val="MealSuiteBodyIndent"/>
        <w:framePr w:wrap="around"/>
        <w:rPr>
          <w:rFonts w:ascii="Poppins" w:hAnsi="Poppins" w:cs="Poppins"/>
          <w:color w:val="000000" w:themeColor="text1"/>
        </w:rPr>
      </w:pPr>
    </w:p>
    <w:p w14:paraId="1D2BDA72" w14:textId="04AA99EC" w:rsidR="005B5830" w:rsidRPr="002421E3" w:rsidRDefault="005B5830" w:rsidP="00C6607A">
      <w:pPr>
        <w:pStyle w:val="MealSuiteBodyIndent"/>
        <w:framePr w:wrap="around"/>
        <w:numPr>
          <w:ilvl w:val="0"/>
          <w:numId w:val="16"/>
        </w:numPr>
        <w:rPr>
          <w:rFonts w:ascii="Poppins" w:hAnsi="Poppins" w:cs="Poppins"/>
        </w:rPr>
      </w:pPr>
      <w:r w:rsidRPr="002421E3">
        <w:rPr>
          <w:rFonts w:ascii="Poppins" w:hAnsi="Poppins" w:cs="Poppins"/>
          <w:color w:val="000000" w:themeColor="text1"/>
        </w:rPr>
        <w:t>Complet</w:t>
      </w:r>
      <w:r w:rsidR="006C7906" w:rsidRPr="002421E3">
        <w:rPr>
          <w:rFonts w:ascii="Poppins" w:hAnsi="Poppins" w:cs="Poppins"/>
          <w:color w:val="000000" w:themeColor="text1"/>
        </w:rPr>
        <w:t xml:space="preserve">e the </w:t>
      </w:r>
      <w:r w:rsidR="006C7906" w:rsidRPr="002421E3">
        <w:rPr>
          <w:rFonts w:ascii="Poppins" w:hAnsi="Poppins" w:cs="Poppins"/>
          <w:b/>
          <w:color w:val="000000" w:themeColor="text1"/>
        </w:rPr>
        <w:t>Trading Partner Form</w:t>
      </w:r>
      <w:r w:rsidRPr="002421E3">
        <w:rPr>
          <w:rFonts w:ascii="Poppins" w:hAnsi="Poppins" w:cs="Poppins"/>
          <w:color w:val="000000" w:themeColor="text1"/>
        </w:rPr>
        <w:t xml:space="preserve"> on the </w:t>
      </w:r>
      <w:r w:rsidR="006C7906" w:rsidRPr="002421E3">
        <w:rPr>
          <w:rFonts w:ascii="Poppins" w:hAnsi="Poppins" w:cs="Poppins"/>
          <w:color w:val="000000" w:themeColor="text1"/>
        </w:rPr>
        <w:t>l</w:t>
      </w:r>
      <w:r w:rsidRPr="002421E3">
        <w:rPr>
          <w:rFonts w:ascii="Poppins" w:hAnsi="Poppins" w:cs="Poppins"/>
          <w:color w:val="000000" w:themeColor="text1"/>
        </w:rPr>
        <w:t>anding page</w:t>
      </w:r>
      <w:r w:rsidR="00254A0C" w:rsidRPr="002421E3">
        <w:rPr>
          <w:rFonts w:ascii="Poppins" w:hAnsi="Poppins" w:cs="Poppins"/>
          <w:color w:val="000000" w:themeColor="text1"/>
        </w:rPr>
        <w:t xml:space="preserve"> at </w:t>
      </w:r>
      <w:hyperlink r:id="rId15" w:history="1">
        <w:r w:rsidR="00D60246" w:rsidRPr="002421E3">
          <w:rPr>
            <w:rFonts w:ascii="Poppins" w:hAnsi="Poppins" w:cs="Poppins"/>
            <w:color w:val="0000FF"/>
            <w:u w:val="single"/>
          </w:rPr>
          <w:t>https://1worldsync.com/community/find-a-trading-partner/mealsuite/</w:t>
        </w:r>
      </w:hyperlink>
      <w:r w:rsidRPr="002421E3">
        <w:rPr>
          <w:rFonts w:ascii="Poppins" w:hAnsi="Poppins" w:cs="Poppins"/>
          <w:color w:val="000000" w:themeColor="text1"/>
        </w:rPr>
        <w:t xml:space="preserve">. </w:t>
      </w:r>
      <w:r w:rsidR="00B17FE3" w:rsidRPr="002421E3">
        <w:rPr>
          <w:rFonts w:ascii="Poppins" w:hAnsi="Poppins" w:cs="Poppins"/>
          <w:color w:val="000000" w:themeColor="text1"/>
        </w:rPr>
        <w:t>MealSuite will then contact you once they have created a subscription for your GLN and let you know they are ready for you to publish per the instructions below.</w:t>
      </w:r>
    </w:p>
    <w:p w14:paraId="3668109F" w14:textId="77777777" w:rsidR="005B5830" w:rsidRPr="002421E3" w:rsidRDefault="005B5830" w:rsidP="00C6607A">
      <w:pPr>
        <w:pStyle w:val="MealSuiteBodyIndent"/>
        <w:framePr w:wrap="around"/>
        <w:rPr>
          <w:rFonts w:ascii="Poppins" w:hAnsi="Poppins" w:cs="Poppins"/>
        </w:rPr>
      </w:pPr>
    </w:p>
    <w:p w14:paraId="515268FF" w14:textId="3ADDCF0E" w:rsidR="006C6A8A" w:rsidRPr="002421E3" w:rsidRDefault="006C6A8A" w:rsidP="00C6607A">
      <w:pPr>
        <w:pStyle w:val="MealSuiteBodyIndent"/>
        <w:framePr w:wrap="around"/>
        <w:numPr>
          <w:ilvl w:val="0"/>
          <w:numId w:val="16"/>
        </w:numPr>
        <w:rPr>
          <w:rFonts w:ascii="Poppins" w:hAnsi="Poppins" w:cs="Poppins"/>
          <w:color w:val="000000" w:themeColor="text1"/>
        </w:rPr>
      </w:pPr>
      <w:r w:rsidRPr="002421E3">
        <w:rPr>
          <w:rFonts w:ascii="Poppins" w:hAnsi="Poppins" w:cs="Poppins"/>
          <w:color w:val="000000" w:themeColor="text1"/>
        </w:rPr>
        <w:t xml:space="preserve">Have your accurate item data loaded into your GDSN certified data pool and ensure </w:t>
      </w:r>
      <w:r w:rsidR="00D83F83" w:rsidRPr="002421E3">
        <w:rPr>
          <w:rFonts w:ascii="Poppins" w:hAnsi="Poppins" w:cs="Poppins"/>
          <w:color w:val="000000" w:themeColor="text1"/>
        </w:rPr>
        <w:t>your items are</w:t>
      </w:r>
      <w:r w:rsidRPr="002421E3">
        <w:rPr>
          <w:rFonts w:ascii="Poppins" w:hAnsi="Poppins" w:cs="Poppins"/>
          <w:color w:val="000000" w:themeColor="text1"/>
        </w:rPr>
        <w:t xml:space="preserve"> ready for publication in Production.  </w:t>
      </w:r>
    </w:p>
    <w:p w14:paraId="55B17FFB" w14:textId="77777777" w:rsidR="00FB0C82" w:rsidRPr="002421E3" w:rsidRDefault="00FB0C82" w:rsidP="00FB0C82">
      <w:pPr>
        <w:rPr>
          <w:rFonts w:ascii="Poppins" w:hAnsi="Poppins" w:cs="Poppins"/>
        </w:rPr>
      </w:pPr>
    </w:p>
    <w:p w14:paraId="6192D22E" w14:textId="77777777" w:rsidR="006C6A8A" w:rsidRPr="002421E3" w:rsidRDefault="006C6A8A" w:rsidP="002421E3">
      <w:pPr>
        <w:pStyle w:val="MealSuiteBodyIndent"/>
        <w:framePr w:h="691" w:hRule="exact" w:wrap="around"/>
        <w:numPr>
          <w:ilvl w:val="1"/>
          <w:numId w:val="16"/>
        </w:numPr>
        <w:rPr>
          <w:rFonts w:ascii="Poppins" w:hAnsi="Poppins" w:cs="Poppins"/>
          <w:color w:val="000000" w:themeColor="text1"/>
        </w:rPr>
      </w:pPr>
      <w:r w:rsidRPr="002421E3">
        <w:rPr>
          <w:rFonts w:ascii="Poppins" w:hAnsi="Poppins" w:cs="Poppins"/>
          <w:color w:val="000000" w:themeColor="text1"/>
        </w:rPr>
        <w:t xml:space="preserve">Contact your data pool for any education you might require completing this step. </w:t>
      </w:r>
    </w:p>
    <w:p w14:paraId="58961CDB" w14:textId="44E15F69" w:rsidR="006C6A8A" w:rsidRPr="002421E3" w:rsidRDefault="006C6A8A" w:rsidP="002421E3">
      <w:pPr>
        <w:pStyle w:val="MealSuiteBodyIndent"/>
        <w:framePr w:h="691" w:hRule="exact" w:wrap="around"/>
        <w:rPr>
          <w:rFonts w:ascii="Poppins" w:hAnsi="Poppins" w:cs="Poppins"/>
          <w:color w:val="000000" w:themeColor="text1"/>
        </w:rPr>
      </w:pPr>
    </w:p>
    <w:p w14:paraId="6DC9754D" w14:textId="639C21A1" w:rsidR="007211DA" w:rsidRDefault="007211DA" w:rsidP="007211DA">
      <w:pPr>
        <w:rPr>
          <w:rFonts w:ascii="Poppins" w:hAnsi="Poppins" w:cs="Poppins"/>
        </w:rPr>
      </w:pPr>
    </w:p>
    <w:p w14:paraId="77C2F97F" w14:textId="0DEA7F71" w:rsidR="00E17C40" w:rsidRDefault="00E17C40" w:rsidP="007211DA">
      <w:pPr>
        <w:rPr>
          <w:rFonts w:ascii="Poppins" w:hAnsi="Poppins" w:cs="Poppins"/>
        </w:rPr>
      </w:pPr>
    </w:p>
    <w:p w14:paraId="7827C0BA" w14:textId="2819A5FE" w:rsidR="00E17C40" w:rsidRDefault="00E17C40" w:rsidP="007211DA">
      <w:pPr>
        <w:rPr>
          <w:rFonts w:ascii="Poppins" w:hAnsi="Poppins" w:cs="Poppins"/>
        </w:rPr>
      </w:pPr>
    </w:p>
    <w:p w14:paraId="7B01D604" w14:textId="107C4201" w:rsidR="00E17C40" w:rsidRDefault="00E17C40" w:rsidP="007211DA">
      <w:pPr>
        <w:rPr>
          <w:rFonts w:ascii="Poppins" w:hAnsi="Poppins" w:cs="Poppins"/>
        </w:rPr>
      </w:pPr>
    </w:p>
    <w:p w14:paraId="09FCDF3B" w14:textId="450C9D1F" w:rsidR="00E17C40" w:rsidRDefault="00E17C40" w:rsidP="007211DA">
      <w:pPr>
        <w:rPr>
          <w:rFonts w:ascii="Poppins" w:hAnsi="Poppins" w:cs="Poppins"/>
        </w:rPr>
      </w:pPr>
    </w:p>
    <w:p w14:paraId="0FF47B11" w14:textId="3121F59F" w:rsidR="00E17C40" w:rsidRDefault="00E17C40" w:rsidP="007211DA">
      <w:pPr>
        <w:rPr>
          <w:rFonts w:ascii="Poppins" w:hAnsi="Poppins" w:cs="Poppins"/>
        </w:rPr>
      </w:pPr>
    </w:p>
    <w:p w14:paraId="7ED8A24F" w14:textId="57D7B0D3" w:rsidR="00E17C40" w:rsidRDefault="00E17C40" w:rsidP="007211DA">
      <w:pPr>
        <w:rPr>
          <w:rFonts w:ascii="Poppins" w:hAnsi="Poppins" w:cs="Poppins"/>
        </w:rPr>
      </w:pPr>
    </w:p>
    <w:p w14:paraId="08A77FDF" w14:textId="1CE15319" w:rsidR="00E17C40" w:rsidRDefault="00E17C40" w:rsidP="007211DA">
      <w:pPr>
        <w:rPr>
          <w:rFonts w:ascii="Poppins" w:hAnsi="Poppins" w:cs="Poppins"/>
        </w:rPr>
      </w:pPr>
    </w:p>
    <w:p w14:paraId="0B3DABB2" w14:textId="57F07553" w:rsidR="00E17C40" w:rsidRDefault="00E17C40" w:rsidP="007211DA">
      <w:pPr>
        <w:rPr>
          <w:rFonts w:ascii="Poppins" w:hAnsi="Poppins" w:cs="Poppins"/>
        </w:rPr>
      </w:pPr>
    </w:p>
    <w:p w14:paraId="3ED1CAB1" w14:textId="1159C477" w:rsidR="00E17C40" w:rsidRDefault="00E17C40" w:rsidP="007211DA">
      <w:pPr>
        <w:rPr>
          <w:rFonts w:ascii="Poppins" w:hAnsi="Poppins" w:cs="Poppins"/>
        </w:rPr>
      </w:pPr>
    </w:p>
    <w:p w14:paraId="3BD2CCBE" w14:textId="210561C1" w:rsidR="00E17C40" w:rsidRDefault="00E17C40" w:rsidP="007211DA">
      <w:pPr>
        <w:rPr>
          <w:rFonts w:ascii="Poppins" w:hAnsi="Poppins" w:cs="Poppins"/>
        </w:rPr>
      </w:pPr>
    </w:p>
    <w:p w14:paraId="6683DC96" w14:textId="6BB25E86" w:rsidR="00E17C40" w:rsidRDefault="00E17C40" w:rsidP="007211DA">
      <w:pPr>
        <w:rPr>
          <w:rFonts w:ascii="Poppins" w:hAnsi="Poppins" w:cs="Poppins"/>
        </w:rPr>
      </w:pPr>
    </w:p>
    <w:p w14:paraId="34E13A6F" w14:textId="3F8B82A0" w:rsidR="00E17C40" w:rsidRDefault="00E17C40" w:rsidP="007211DA">
      <w:pPr>
        <w:rPr>
          <w:rFonts w:ascii="Poppins" w:hAnsi="Poppins" w:cs="Poppins"/>
        </w:rPr>
      </w:pPr>
    </w:p>
    <w:p w14:paraId="43AD9332" w14:textId="77777777" w:rsidR="00E17C40" w:rsidRPr="002421E3" w:rsidRDefault="00E17C40" w:rsidP="007211DA">
      <w:pPr>
        <w:rPr>
          <w:rFonts w:ascii="Poppins" w:hAnsi="Poppins" w:cs="Poppins"/>
        </w:rPr>
      </w:pPr>
    </w:p>
    <w:p w14:paraId="4498A8D3" w14:textId="77777777" w:rsidR="00E17C40" w:rsidRPr="002421E3" w:rsidRDefault="00E17C40" w:rsidP="00E17C40">
      <w:pPr>
        <w:pStyle w:val="MealSuiteBodyIndent"/>
        <w:framePr w:h="4231" w:hRule="exact" w:wrap="around" w:hAnchor="page" w:x="1391" w:y="531"/>
        <w:numPr>
          <w:ilvl w:val="0"/>
          <w:numId w:val="17"/>
        </w:numPr>
        <w:rPr>
          <w:rFonts w:ascii="Poppins" w:hAnsi="Poppins" w:cs="Poppins"/>
          <w:color w:val="000000" w:themeColor="text1"/>
        </w:rPr>
      </w:pPr>
      <w:r w:rsidRPr="002421E3">
        <w:rPr>
          <w:rFonts w:ascii="Poppins" w:hAnsi="Poppins" w:cs="Poppins"/>
          <w:color w:val="000000" w:themeColor="text1"/>
        </w:rPr>
        <w:lastRenderedPageBreak/>
        <w:t xml:space="preserve">MealSuite requests suppliers publish full catalog for all categories with a prioritization on food and beverage products to MealSuite’s GLN 0860004496595 in Production. </w:t>
      </w:r>
    </w:p>
    <w:p w14:paraId="2F919120" w14:textId="77777777" w:rsidR="00E17C40" w:rsidRPr="002421E3" w:rsidRDefault="00E17C40" w:rsidP="00E17C40">
      <w:pPr>
        <w:pStyle w:val="MealSuiteBodyIndent"/>
        <w:framePr w:h="4231" w:hRule="exact" w:wrap="around" w:hAnchor="page" w:x="1391" w:y="531"/>
        <w:rPr>
          <w:rFonts w:ascii="Poppins" w:hAnsi="Poppins" w:cs="Poppins"/>
          <w:color w:val="000000" w:themeColor="text1"/>
        </w:rPr>
      </w:pPr>
    </w:p>
    <w:p w14:paraId="7E7956BB" w14:textId="77777777" w:rsidR="00E17C40" w:rsidRPr="002421E3" w:rsidRDefault="00E17C40" w:rsidP="00E17C40">
      <w:pPr>
        <w:pStyle w:val="MealSuiteBodyIndent"/>
        <w:framePr w:h="4231" w:hRule="exact" w:wrap="around" w:hAnchor="page" w:x="1391" w:y="531"/>
        <w:numPr>
          <w:ilvl w:val="0"/>
          <w:numId w:val="17"/>
        </w:numPr>
        <w:rPr>
          <w:rFonts w:ascii="Poppins" w:hAnsi="Poppins" w:cs="Poppins"/>
          <w:color w:val="000000" w:themeColor="text1"/>
        </w:rPr>
      </w:pPr>
      <w:r w:rsidRPr="002421E3">
        <w:rPr>
          <w:rFonts w:ascii="Poppins" w:hAnsi="Poppins" w:cs="Poppins"/>
          <w:color w:val="000000" w:themeColor="text1"/>
        </w:rPr>
        <w:t xml:space="preserve">Please publish all products as “Initial Load” </w:t>
      </w:r>
    </w:p>
    <w:p w14:paraId="10014989" w14:textId="77777777" w:rsidR="00E17C40" w:rsidRPr="002421E3" w:rsidRDefault="00E17C40" w:rsidP="00E17C40">
      <w:pPr>
        <w:pStyle w:val="MealSuiteBodyIndent"/>
        <w:framePr w:h="4231" w:hRule="exact" w:wrap="around" w:hAnchor="page" w:x="1391" w:y="531"/>
        <w:rPr>
          <w:rFonts w:ascii="Poppins" w:hAnsi="Poppins" w:cs="Poppins"/>
          <w:color w:val="000000" w:themeColor="text1"/>
        </w:rPr>
      </w:pPr>
    </w:p>
    <w:p w14:paraId="1C6EBB27" w14:textId="77777777" w:rsidR="00E17C40" w:rsidRPr="002421E3" w:rsidRDefault="00E17C40" w:rsidP="00E17C40">
      <w:pPr>
        <w:pStyle w:val="MealSuiteBodyIndent"/>
        <w:framePr w:h="4231" w:hRule="exact" w:wrap="around" w:hAnchor="page" w:x="1391" w:y="531"/>
        <w:numPr>
          <w:ilvl w:val="0"/>
          <w:numId w:val="17"/>
        </w:numPr>
        <w:rPr>
          <w:rFonts w:ascii="Poppins" w:hAnsi="Poppins" w:cs="Poppins"/>
          <w:color w:val="000000" w:themeColor="text1"/>
        </w:rPr>
      </w:pPr>
      <w:r w:rsidRPr="002421E3">
        <w:rPr>
          <w:rFonts w:ascii="Poppins" w:hAnsi="Poppins" w:cs="Poppins"/>
          <w:color w:val="000000" w:themeColor="text1"/>
        </w:rPr>
        <w:t xml:space="preserve">MealSuite will respond back to Publications with a CIC Message. </w:t>
      </w:r>
    </w:p>
    <w:p w14:paraId="5F0E8B5A" w14:textId="77777777" w:rsidR="00E17C40" w:rsidRPr="002421E3" w:rsidRDefault="00E17C40" w:rsidP="00E17C40">
      <w:pPr>
        <w:framePr w:h="4231" w:hRule="exact" w:hSpace="180" w:wrap="around" w:vAnchor="text" w:hAnchor="page" w:x="1391" w:y="531"/>
        <w:numPr>
          <w:ilvl w:val="1"/>
          <w:numId w:val="17"/>
        </w:numPr>
        <w:suppressOverlap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“</w:t>
      </w:r>
      <w:r w:rsidRPr="002421E3">
        <w:rPr>
          <w:rFonts w:ascii="Poppins" w:hAnsi="Poppins" w:cs="Poppins"/>
          <w:sz w:val="22"/>
          <w:szCs w:val="22"/>
        </w:rPr>
        <w:t>RECEIVED</w:t>
      </w:r>
      <w:r>
        <w:rPr>
          <w:rFonts w:ascii="Poppins" w:hAnsi="Poppins" w:cs="Poppins"/>
          <w:sz w:val="22"/>
          <w:szCs w:val="22"/>
        </w:rPr>
        <w:t>”</w:t>
      </w:r>
      <w:r w:rsidRPr="002421E3">
        <w:rPr>
          <w:rFonts w:ascii="Poppins" w:hAnsi="Poppins" w:cs="Poppins"/>
          <w:sz w:val="22"/>
          <w:szCs w:val="22"/>
        </w:rPr>
        <w:t xml:space="preserve"> Catalog Item Confirmation messages (CICs) will automatically be returned upon receipt of content from Suppliers.</w:t>
      </w:r>
    </w:p>
    <w:p w14:paraId="7C410BBF" w14:textId="77777777" w:rsidR="00E17C40" w:rsidRDefault="00E17C40" w:rsidP="00E17C40">
      <w:pPr>
        <w:pStyle w:val="MealSuiteBodyIndent"/>
        <w:framePr w:h="4231" w:hRule="exact" w:wrap="around" w:hAnchor="page" w:x="1391" w:y="531"/>
        <w:ind w:left="2160"/>
        <w:rPr>
          <w:rFonts w:ascii="Poppins" w:hAnsi="Poppins" w:cs="Poppins"/>
          <w:color w:val="000000" w:themeColor="text1"/>
        </w:rPr>
      </w:pPr>
    </w:p>
    <w:p w14:paraId="4C04E0C6" w14:textId="7A647DF5" w:rsidR="00E17C40" w:rsidRPr="002421E3" w:rsidRDefault="00E17C40" w:rsidP="00E17C40">
      <w:pPr>
        <w:pStyle w:val="MealSuiteBodyIndent"/>
        <w:framePr w:h="4231" w:hRule="exact" w:wrap="around" w:hAnchor="page" w:x="1391" w:y="531"/>
        <w:numPr>
          <w:ilvl w:val="1"/>
          <w:numId w:val="17"/>
        </w:numPr>
        <w:rPr>
          <w:rFonts w:ascii="Poppins" w:hAnsi="Poppins" w:cs="Poppins"/>
          <w:color w:val="000000" w:themeColor="text1"/>
        </w:rPr>
      </w:pPr>
      <w:r w:rsidRPr="002421E3">
        <w:rPr>
          <w:rFonts w:ascii="Poppins" w:hAnsi="Poppins" w:cs="Poppins"/>
          <w:color w:val="000000" w:themeColor="text1"/>
        </w:rPr>
        <w:t xml:space="preserve">If a “REVIEW” message is returned, please update your item with the information requested. These updates will automatically flow to MealSuite. Continue this process until a CIC </w:t>
      </w:r>
      <w:r>
        <w:rPr>
          <w:rFonts w:ascii="Poppins" w:hAnsi="Poppins" w:cs="Poppins"/>
          <w:color w:val="000000" w:themeColor="text1"/>
        </w:rPr>
        <w:t>“SYNCHRONIZED”</w:t>
      </w:r>
      <w:r w:rsidRPr="002421E3">
        <w:rPr>
          <w:rFonts w:ascii="Poppins" w:hAnsi="Poppins" w:cs="Poppins"/>
          <w:color w:val="000000" w:themeColor="text1"/>
        </w:rPr>
        <w:t xml:space="preserve"> is received. </w:t>
      </w:r>
    </w:p>
    <w:p w14:paraId="64A601CF" w14:textId="77777777" w:rsidR="00350FD1" w:rsidRPr="000E32DF" w:rsidRDefault="00350FD1" w:rsidP="00DF49DF">
      <w:pPr>
        <w:pStyle w:val="MealSuiteBody"/>
      </w:pPr>
      <w:r w:rsidRPr="000E32DF">
        <w:t>Publication Steps</w:t>
      </w:r>
    </w:p>
    <w:p w14:paraId="4FA03F56" w14:textId="77777777" w:rsidR="00D576EF" w:rsidRPr="002421E3" w:rsidRDefault="00D576EF" w:rsidP="006766B9">
      <w:pPr>
        <w:rPr>
          <w:rFonts w:ascii="Poppins" w:hAnsi="Poppins" w:cs="Poppins"/>
          <w:color w:val="000000" w:themeColor="text1"/>
        </w:rPr>
      </w:pPr>
    </w:p>
    <w:p w14:paraId="67E90641" w14:textId="4214D039" w:rsidR="00A120F1" w:rsidRPr="002421E3" w:rsidRDefault="00A120F1" w:rsidP="00A120F1">
      <w:pPr>
        <w:pStyle w:val="ListParagraph"/>
        <w:numPr>
          <w:ilvl w:val="1"/>
          <w:numId w:val="17"/>
        </w:numPr>
        <w:rPr>
          <w:rFonts w:ascii="Poppins" w:hAnsi="Poppins" w:cs="Poppins"/>
          <w:sz w:val="22"/>
          <w:szCs w:val="22"/>
        </w:rPr>
      </w:pPr>
      <w:r w:rsidRPr="002421E3">
        <w:rPr>
          <w:rFonts w:ascii="Poppins" w:hAnsi="Poppins" w:cs="Poppins"/>
          <w:sz w:val="22"/>
          <w:szCs w:val="22"/>
        </w:rPr>
        <w:t xml:space="preserve">If a </w:t>
      </w:r>
      <w:r w:rsidR="002421E3" w:rsidRPr="002421E3">
        <w:rPr>
          <w:rFonts w:ascii="Poppins" w:hAnsi="Poppins" w:cs="Poppins"/>
          <w:sz w:val="22"/>
          <w:szCs w:val="22"/>
        </w:rPr>
        <w:t>“SYNCHRONIZED”</w:t>
      </w:r>
      <w:r w:rsidRPr="002421E3">
        <w:rPr>
          <w:rFonts w:ascii="Poppins" w:hAnsi="Poppins" w:cs="Poppins"/>
          <w:sz w:val="22"/>
          <w:szCs w:val="22"/>
        </w:rPr>
        <w:t xml:space="preserve"> message is returned this means that MealSuite has received all of the required fields needed to publish the product and the product’s nutrient data in the MealSuite system. </w:t>
      </w:r>
    </w:p>
    <w:p w14:paraId="30F5F074" w14:textId="77777777" w:rsidR="00FB0C82" w:rsidRPr="002421E3" w:rsidRDefault="00FB0C82" w:rsidP="00FB0C82">
      <w:pPr>
        <w:rPr>
          <w:rFonts w:ascii="Poppins" w:hAnsi="Poppins" w:cs="Poppins"/>
        </w:rPr>
      </w:pPr>
    </w:p>
    <w:p w14:paraId="0305C274" w14:textId="19C29490" w:rsidR="00FB0C82" w:rsidRPr="002421E3" w:rsidRDefault="00FB0C82" w:rsidP="00FB0C82">
      <w:pPr>
        <w:pStyle w:val="MealSuiteBodyIndent"/>
        <w:framePr w:wrap="around"/>
        <w:numPr>
          <w:ilvl w:val="0"/>
          <w:numId w:val="17"/>
        </w:numPr>
        <w:rPr>
          <w:rFonts w:ascii="Poppins" w:hAnsi="Poppins" w:cs="Poppins"/>
          <w:color w:val="000000" w:themeColor="text1"/>
        </w:rPr>
      </w:pPr>
      <w:r w:rsidRPr="002421E3">
        <w:rPr>
          <w:rFonts w:ascii="Poppins" w:hAnsi="Poppins" w:cs="Poppins"/>
          <w:color w:val="000000" w:themeColor="text1"/>
        </w:rPr>
        <w:t xml:space="preserve">Send ongoing item maintenance notifications through your GDSN Certified Data Pool (e.g., 1WorldSync) to </w:t>
      </w:r>
      <w:r w:rsidR="00EC1262" w:rsidRPr="002421E3">
        <w:rPr>
          <w:rFonts w:ascii="Poppins" w:hAnsi="Poppins" w:cs="Poppins"/>
          <w:color w:val="000000" w:themeColor="text1"/>
        </w:rPr>
        <w:t>the MealSuite</w:t>
      </w:r>
      <w:r w:rsidRPr="002421E3">
        <w:rPr>
          <w:rFonts w:ascii="Poppins" w:hAnsi="Poppins" w:cs="Poppins"/>
          <w:color w:val="000000" w:themeColor="text1"/>
        </w:rPr>
        <w:t xml:space="preserve"> GLN</w:t>
      </w:r>
    </w:p>
    <w:p w14:paraId="228B8223" w14:textId="0F01802F" w:rsidR="00FB0C82" w:rsidRPr="002421E3" w:rsidRDefault="00FB0C82" w:rsidP="00FB0C82">
      <w:pPr>
        <w:ind w:left="1080"/>
        <w:rPr>
          <w:rFonts w:ascii="Poppins" w:hAnsi="Poppins" w:cs="Poppins"/>
        </w:rPr>
      </w:pPr>
    </w:p>
    <w:p w14:paraId="2C7F6A79" w14:textId="77777777" w:rsidR="00CD3E6C" w:rsidRPr="002421E3" w:rsidRDefault="00CD3E6C">
      <w:pPr>
        <w:rPr>
          <w:rFonts w:ascii="Poppins" w:hAnsi="Poppins" w:cs="Poppins"/>
          <w:color w:val="000000" w:themeColor="text1"/>
        </w:rPr>
      </w:pPr>
      <w:bookmarkStart w:id="27" w:name="_Toc36525817"/>
      <w:bookmarkStart w:id="28" w:name="_Toc36526127"/>
      <w:bookmarkStart w:id="29" w:name="_Toc36526166"/>
      <w:bookmarkStart w:id="30" w:name="_Toc36528894"/>
      <w:bookmarkStart w:id="31" w:name="_Toc36529613"/>
      <w:bookmarkEnd w:id="21"/>
      <w:bookmarkEnd w:id="22"/>
      <w:bookmarkEnd w:id="23"/>
      <w:bookmarkEnd w:id="24"/>
      <w:bookmarkEnd w:id="25"/>
      <w:r w:rsidRPr="002421E3">
        <w:rPr>
          <w:rFonts w:ascii="Poppins" w:hAnsi="Poppins" w:cs="Poppins"/>
          <w:color w:val="000000" w:themeColor="text1"/>
        </w:rPr>
        <w:br w:type="page"/>
      </w:r>
    </w:p>
    <w:p w14:paraId="41642A48" w14:textId="54543853" w:rsidR="008107CE" w:rsidRPr="002421E3" w:rsidRDefault="00D576EF" w:rsidP="002421E3">
      <w:pPr>
        <w:pStyle w:val="MealSuite"/>
      </w:pPr>
      <w:bookmarkStart w:id="32" w:name="_Toc103256588"/>
      <w:r w:rsidRPr="002421E3">
        <w:lastRenderedPageBreak/>
        <w:t xml:space="preserve">Attribute </w:t>
      </w:r>
      <w:r w:rsidR="00CE5CF7" w:rsidRPr="002421E3">
        <w:t>R</w:t>
      </w:r>
      <w:r w:rsidRPr="002421E3">
        <w:t>equirements</w:t>
      </w:r>
      <w:bookmarkEnd w:id="32"/>
      <w:r w:rsidRPr="002421E3">
        <w:t xml:space="preserve"> </w:t>
      </w:r>
      <w:bookmarkEnd w:id="27"/>
      <w:bookmarkEnd w:id="28"/>
      <w:bookmarkEnd w:id="29"/>
      <w:bookmarkEnd w:id="30"/>
      <w:bookmarkEnd w:id="31"/>
      <w:r w:rsidRPr="002421E3">
        <w:t xml:space="preserve"> </w:t>
      </w:r>
    </w:p>
    <w:p w14:paraId="433FAF06" w14:textId="1BF6FD6D" w:rsidR="00647FF8" w:rsidRPr="00DF49DF" w:rsidRDefault="00647FF8" w:rsidP="00DF49DF">
      <w:pPr>
        <w:pStyle w:val="MealSuiteBody"/>
      </w:pPr>
      <w:r w:rsidRPr="00DF49DF">
        <w:t xml:space="preserve">Our Attribute Guide is available for download and review on our landing page at </w:t>
      </w:r>
      <w:hyperlink r:id="rId16" w:history="1">
        <w:r w:rsidR="00CE5CF7" w:rsidRPr="00DF49DF">
          <w:rPr>
            <w:color w:val="0000FF"/>
            <w:u w:val="single"/>
          </w:rPr>
          <w:t>https://1worldsync.com/community/find-a-trading-partner/mealsuite/</w:t>
        </w:r>
      </w:hyperlink>
      <w:r w:rsidRPr="00DF49DF">
        <w:t xml:space="preserve">. </w:t>
      </w:r>
    </w:p>
    <w:p w14:paraId="236B77DF" w14:textId="014CD298" w:rsidR="00CB7550" w:rsidRPr="00DF49DF" w:rsidRDefault="00CB7550" w:rsidP="00DF49DF">
      <w:pPr>
        <w:pStyle w:val="MealSuiteBody"/>
      </w:pPr>
      <w:r w:rsidRPr="00DF49DF">
        <w:t xml:space="preserve">MealSuite relies on accurate and up to date </w:t>
      </w:r>
      <w:r w:rsidR="00CE5CF7" w:rsidRPr="00DF49DF">
        <w:t>Food Label Requirement</w:t>
      </w:r>
      <w:r w:rsidR="00087728" w:rsidRPr="00DF49DF">
        <w:t>s</w:t>
      </w:r>
      <w:r w:rsidR="00CE5CF7" w:rsidRPr="00DF49DF">
        <w:t xml:space="preserve"> information </w:t>
      </w:r>
      <w:r w:rsidR="009723B0" w:rsidRPr="00DF49DF">
        <w:t>in order to best serve our mutual customers. Please prioritize meeting the attribute</w:t>
      </w:r>
      <w:r w:rsidR="00CE5CF7" w:rsidRPr="00DF49DF">
        <w:t xml:space="preserve"> requirements</w:t>
      </w:r>
      <w:r w:rsidR="009723B0" w:rsidRPr="00DF49DF">
        <w:t xml:space="preserve"> listed in MealSuite’s attribute Guide in the following modules:</w:t>
      </w:r>
    </w:p>
    <w:p w14:paraId="192055CE" w14:textId="04F09437" w:rsidR="009723B0" w:rsidRPr="002421E3" w:rsidRDefault="009723B0" w:rsidP="009723B0">
      <w:pPr>
        <w:pStyle w:val="NormalIndent"/>
        <w:numPr>
          <w:ilvl w:val="0"/>
          <w:numId w:val="18"/>
        </w:numPr>
        <w:rPr>
          <w:rFonts w:ascii="Poppins" w:hAnsi="Poppins" w:cs="Poppins"/>
          <w:sz w:val="22"/>
          <w:szCs w:val="22"/>
        </w:rPr>
      </w:pPr>
      <w:r w:rsidRPr="002421E3">
        <w:rPr>
          <w:rFonts w:ascii="Poppins" w:hAnsi="Poppins" w:cs="Poppins"/>
          <w:sz w:val="22"/>
          <w:szCs w:val="22"/>
        </w:rPr>
        <w:t>NUTRITION INFORMATION MODULE</w:t>
      </w:r>
    </w:p>
    <w:p w14:paraId="1C72A1FA" w14:textId="262493D3" w:rsidR="009723B0" w:rsidRPr="002421E3" w:rsidRDefault="00CE5CF7" w:rsidP="009723B0">
      <w:pPr>
        <w:pStyle w:val="NormalIndent"/>
        <w:numPr>
          <w:ilvl w:val="0"/>
          <w:numId w:val="18"/>
        </w:numPr>
        <w:rPr>
          <w:rFonts w:ascii="Poppins" w:hAnsi="Poppins" w:cs="Poppins"/>
          <w:sz w:val="22"/>
          <w:szCs w:val="22"/>
        </w:rPr>
      </w:pPr>
      <w:r w:rsidRPr="002421E3">
        <w:rPr>
          <w:rFonts w:ascii="Poppins" w:hAnsi="Poppins" w:cs="Poppins"/>
          <w:sz w:val="22"/>
          <w:szCs w:val="22"/>
        </w:rPr>
        <w:t>ALLERGEN INFORMATION MODULE</w:t>
      </w:r>
    </w:p>
    <w:p w14:paraId="6447BF92" w14:textId="2E8E8CA0" w:rsidR="00CE5CF7" w:rsidRPr="002421E3" w:rsidRDefault="00CE5CF7" w:rsidP="009723B0">
      <w:pPr>
        <w:pStyle w:val="NormalIndent"/>
        <w:numPr>
          <w:ilvl w:val="0"/>
          <w:numId w:val="18"/>
        </w:numPr>
        <w:rPr>
          <w:rFonts w:ascii="Poppins" w:hAnsi="Poppins" w:cs="Poppins"/>
          <w:sz w:val="22"/>
          <w:szCs w:val="22"/>
        </w:rPr>
      </w:pPr>
      <w:r w:rsidRPr="002421E3">
        <w:rPr>
          <w:rFonts w:ascii="Poppins" w:hAnsi="Poppins" w:cs="Poppins"/>
          <w:sz w:val="22"/>
          <w:szCs w:val="22"/>
        </w:rPr>
        <w:t>INGREDIENT INFORMATION</w:t>
      </w:r>
    </w:p>
    <w:p w14:paraId="1C5B3670" w14:textId="77777777" w:rsidR="009723B0" w:rsidRPr="002421E3" w:rsidRDefault="009723B0" w:rsidP="009723B0">
      <w:pPr>
        <w:pStyle w:val="NormalIndent"/>
        <w:rPr>
          <w:rFonts w:ascii="Poppins" w:hAnsi="Poppins" w:cs="Poppins"/>
          <w:sz w:val="22"/>
          <w:szCs w:val="22"/>
        </w:rPr>
      </w:pPr>
    </w:p>
    <w:p w14:paraId="065401C4" w14:textId="75DB4109" w:rsidR="00F81A50" w:rsidRPr="00DF49DF" w:rsidRDefault="00647FF8" w:rsidP="00DF49DF">
      <w:pPr>
        <w:pStyle w:val="MealSuiteBody"/>
      </w:pPr>
      <w:r w:rsidRPr="00DF49DF">
        <w:t xml:space="preserve">If you are currently unable to provide the full list of attributes requested, please </w:t>
      </w:r>
      <w:r w:rsidR="00CE5CF7" w:rsidRPr="00DF49DF">
        <w:t xml:space="preserve">still </w:t>
      </w:r>
      <w:r w:rsidRPr="00DF49DF">
        <w:t>send what you have available today. You can send additional attributes as they become available.</w:t>
      </w:r>
    </w:p>
    <w:p w14:paraId="775AF01A" w14:textId="5F6F130A" w:rsidR="00087728" w:rsidRPr="002421E3" w:rsidRDefault="00087728" w:rsidP="00087728">
      <w:pPr>
        <w:pStyle w:val="NormalIndent"/>
        <w:ind w:left="0"/>
        <w:rPr>
          <w:rFonts w:ascii="Poppins" w:hAnsi="Poppins" w:cs="Poppins"/>
          <w:i/>
          <w:iCs/>
          <w:sz w:val="22"/>
          <w:szCs w:val="22"/>
        </w:rPr>
      </w:pPr>
      <w:r w:rsidRPr="002421E3">
        <w:rPr>
          <w:rFonts w:ascii="Poppins" w:hAnsi="Poppins" w:cs="Poppins"/>
          <w:i/>
          <w:iCs/>
          <w:sz w:val="22"/>
          <w:szCs w:val="22"/>
        </w:rPr>
        <w:t>Note: 1WorldSync Item Management GUI Users can apply the Food &amp; Beverage Products Playlist</w:t>
      </w:r>
      <w:r w:rsidR="00B821F8" w:rsidRPr="002421E3">
        <w:rPr>
          <w:rFonts w:ascii="Poppins" w:hAnsi="Poppins" w:cs="Poppins"/>
          <w:i/>
          <w:iCs/>
          <w:sz w:val="22"/>
          <w:szCs w:val="22"/>
        </w:rPr>
        <w:t xml:space="preserve"> to assist with meeting the attribute requirements when publishing your item data to MealSuite.</w:t>
      </w:r>
    </w:p>
    <w:sectPr w:rsidR="00087728" w:rsidRPr="002421E3" w:rsidSect="004B2088">
      <w:headerReference w:type="default" r:id="rId17"/>
      <w:footerReference w:type="default" r:id="rId18"/>
      <w:pgSz w:w="12240" w:h="15840" w:code="1"/>
      <w:pgMar w:top="2160" w:right="126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14E7" w14:textId="77777777" w:rsidR="00A141DE" w:rsidRDefault="00A141DE">
      <w:r>
        <w:separator/>
      </w:r>
    </w:p>
  </w:endnote>
  <w:endnote w:type="continuationSeparator" w:id="0">
    <w:p w14:paraId="2D159C25" w14:textId="77777777" w:rsidR="00A141DE" w:rsidRDefault="00A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Jura">
    <w:altName w:val="Calibri"/>
    <w:charset w:val="00"/>
    <w:family w:val="auto"/>
    <w:pitch w:val="variable"/>
    <w:sig w:usb0="E00002FF" w:usb1="4000204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61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4687"/>
      <w:gridCol w:w="2340"/>
      <w:gridCol w:w="3773"/>
    </w:tblGrid>
    <w:tr w:rsidR="007252D6" w14:paraId="45C65F95" w14:textId="77777777">
      <w:trPr>
        <w:trHeight w:val="88"/>
      </w:trPr>
      <w:tc>
        <w:tcPr>
          <w:tcW w:w="4687" w:type="dxa"/>
        </w:tcPr>
        <w:p w14:paraId="7E13B692" w14:textId="77777777" w:rsidR="007252D6" w:rsidRDefault="007252D6">
          <w:pPr>
            <w:pStyle w:val="PageFooter"/>
          </w:pPr>
        </w:p>
      </w:tc>
      <w:tc>
        <w:tcPr>
          <w:tcW w:w="2340" w:type="dxa"/>
        </w:tcPr>
        <w:p w14:paraId="554FEF48" w14:textId="77777777" w:rsidR="007252D6" w:rsidRDefault="007252D6">
          <w:pPr>
            <w:pStyle w:val="PageFooter"/>
            <w:jc w:val="center"/>
          </w:pPr>
        </w:p>
      </w:tc>
      <w:tc>
        <w:tcPr>
          <w:tcW w:w="3773" w:type="dxa"/>
        </w:tcPr>
        <w:p w14:paraId="769B7AE3" w14:textId="77777777" w:rsidR="007252D6" w:rsidRDefault="007252D6">
          <w:pPr>
            <w:pStyle w:val="PageFooter"/>
            <w:jc w:val="right"/>
          </w:pPr>
        </w:p>
      </w:tc>
    </w:tr>
    <w:tr w:rsidR="007252D6" w14:paraId="7EB9A0D9" w14:textId="77777777">
      <w:trPr>
        <w:trHeight w:val="88"/>
      </w:trPr>
      <w:tc>
        <w:tcPr>
          <w:tcW w:w="7027" w:type="dxa"/>
          <w:gridSpan w:val="2"/>
        </w:tcPr>
        <w:p w14:paraId="664DC08D" w14:textId="77777777" w:rsidR="007252D6" w:rsidRDefault="007252D6">
          <w:pPr>
            <w:pStyle w:val="PageFooter"/>
          </w:pPr>
        </w:p>
      </w:tc>
      <w:tc>
        <w:tcPr>
          <w:tcW w:w="3773" w:type="dxa"/>
        </w:tcPr>
        <w:p w14:paraId="4FE0D0DD" w14:textId="77777777" w:rsidR="007252D6" w:rsidRDefault="007252D6">
          <w:pPr>
            <w:pStyle w:val="PageFooter"/>
            <w:jc w:val="right"/>
          </w:pPr>
          <w:r>
            <w:t>Confidential &amp; Proprietary</w:t>
          </w:r>
        </w:p>
      </w:tc>
    </w:tr>
  </w:tbl>
  <w:p w14:paraId="325C9A9F" w14:textId="77777777" w:rsidR="007252D6" w:rsidRDefault="007252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61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607"/>
      <w:gridCol w:w="3600"/>
      <w:gridCol w:w="3593"/>
    </w:tblGrid>
    <w:tr w:rsidR="007252D6" w:rsidRPr="002421E3" w14:paraId="467499D5" w14:textId="77777777">
      <w:trPr>
        <w:trHeight w:val="88"/>
      </w:trPr>
      <w:tc>
        <w:tcPr>
          <w:tcW w:w="3607" w:type="dxa"/>
        </w:tcPr>
        <w:p w14:paraId="68A8B9C1" w14:textId="5E115F07" w:rsidR="007252D6" w:rsidRPr="002421E3" w:rsidRDefault="007252D6">
          <w:pPr>
            <w:pStyle w:val="PageFooter"/>
            <w:rPr>
              <w:rFonts w:ascii="Poppins" w:hAnsi="Poppins" w:cs="Poppins"/>
            </w:rPr>
          </w:pPr>
          <w:r w:rsidRPr="002421E3">
            <w:rPr>
              <w:rFonts w:ascii="Poppins" w:hAnsi="Poppins" w:cs="Poppins"/>
            </w:rPr>
            <w:fldChar w:fldCharType="begin"/>
          </w:r>
          <w:r w:rsidRPr="002421E3">
            <w:rPr>
              <w:rFonts w:ascii="Poppins" w:hAnsi="Poppins" w:cs="Poppins"/>
            </w:rPr>
            <w:instrText xml:space="preserve"> DATE \@ "dd-MMM-yyyy" \* MERGEFORMAT </w:instrText>
          </w:r>
          <w:r w:rsidRPr="002421E3">
            <w:rPr>
              <w:rFonts w:ascii="Poppins" w:hAnsi="Poppins" w:cs="Poppins"/>
            </w:rPr>
            <w:fldChar w:fldCharType="separate"/>
          </w:r>
          <w:r w:rsidR="002421E3" w:rsidRPr="002421E3">
            <w:rPr>
              <w:rFonts w:ascii="Poppins" w:hAnsi="Poppins" w:cs="Poppins"/>
              <w:noProof/>
            </w:rPr>
            <w:t>12-May-2022</w:t>
          </w:r>
          <w:r w:rsidRPr="002421E3">
            <w:rPr>
              <w:rFonts w:ascii="Poppins" w:hAnsi="Poppins" w:cs="Poppins"/>
            </w:rPr>
            <w:fldChar w:fldCharType="end"/>
          </w:r>
        </w:p>
      </w:tc>
      <w:tc>
        <w:tcPr>
          <w:tcW w:w="3600" w:type="dxa"/>
        </w:tcPr>
        <w:p w14:paraId="2BEB0658" w14:textId="77777777" w:rsidR="007252D6" w:rsidRDefault="007252D6">
          <w:pPr>
            <w:pStyle w:val="Page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772D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593" w:type="dxa"/>
        </w:tcPr>
        <w:p w14:paraId="725F20A7" w14:textId="7CA4DF62" w:rsidR="007252D6" w:rsidRPr="002421E3" w:rsidRDefault="007252D6">
          <w:pPr>
            <w:pStyle w:val="PageFooter"/>
            <w:jc w:val="right"/>
            <w:rPr>
              <w:rFonts w:ascii="Poppins" w:hAnsi="Poppins" w:cs="Poppins"/>
            </w:rPr>
          </w:pPr>
          <w:r w:rsidRPr="002421E3">
            <w:rPr>
              <w:rFonts w:ascii="Poppins" w:hAnsi="Poppins" w:cs="Poppins"/>
            </w:rPr>
            <w:t xml:space="preserve">Version </w:t>
          </w:r>
          <w:r w:rsidR="00087728" w:rsidRPr="002421E3">
            <w:rPr>
              <w:rFonts w:ascii="Poppins" w:hAnsi="Poppins" w:cs="Poppins"/>
            </w:rPr>
            <w:t>2</w:t>
          </w:r>
        </w:p>
      </w:tc>
    </w:tr>
    <w:tr w:rsidR="007252D6" w:rsidRPr="002421E3" w14:paraId="07079C92" w14:textId="77777777">
      <w:trPr>
        <w:trHeight w:val="88"/>
      </w:trPr>
      <w:tc>
        <w:tcPr>
          <w:tcW w:w="7207" w:type="dxa"/>
          <w:gridSpan w:val="2"/>
        </w:tcPr>
        <w:p w14:paraId="023E6144" w14:textId="77777777" w:rsidR="007252D6" w:rsidRDefault="007252D6">
          <w:pPr>
            <w:pStyle w:val="PageFooter"/>
          </w:pPr>
        </w:p>
      </w:tc>
      <w:tc>
        <w:tcPr>
          <w:tcW w:w="3593" w:type="dxa"/>
        </w:tcPr>
        <w:p w14:paraId="2E261BDC" w14:textId="77777777" w:rsidR="007252D6" w:rsidRPr="002421E3" w:rsidRDefault="007252D6">
          <w:pPr>
            <w:pStyle w:val="PageFooter"/>
            <w:jc w:val="right"/>
            <w:rPr>
              <w:rFonts w:ascii="Poppins" w:hAnsi="Poppins" w:cs="Poppins"/>
            </w:rPr>
          </w:pPr>
          <w:r w:rsidRPr="002421E3">
            <w:rPr>
              <w:rFonts w:ascii="Poppins" w:hAnsi="Poppins" w:cs="Poppins"/>
            </w:rPr>
            <w:t>Confidential &amp; Proprietary</w:t>
          </w:r>
        </w:p>
      </w:tc>
    </w:tr>
    <w:tr w:rsidR="002421E3" w:rsidRPr="002421E3" w14:paraId="6B94C76C" w14:textId="77777777">
      <w:trPr>
        <w:trHeight w:val="88"/>
      </w:trPr>
      <w:tc>
        <w:tcPr>
          <w:tcW w:w="7207" w:type="dxa"/>
          <w:gridSpan w:val="2"/>
        </w:tcPr>
        <w:p w14:paraId="3B998E2B" w14:textId="77777777" w:rsidR="002421E3" w:rsidRDefault="002421E3">
          <w:pPr>
            <w:pStyle w:val="PageFooter"/>
          </w:pPr>
        </w:p>
      </w:tc>
      <w:tc>
        <w:tcPr>
          <w:tcW w:w="3593" w:type="dxa"/>
        </w:tcPr>
        <w:p w14:paraId="0CEFEE47" w14:textId="77777777" w:rsidR="002421E3" w:rsidRPr="002421E3" w:rsidRDefault="002421E3">
          <w:pPr>
            <w:pStyle w:val="PageFooter"/>
            <w:jc w:val="right"/>
            <w:rPr>
              <w:rFonts w:ascii="Poppins" w:hAnsi="Poppins" w:cs="Poppins"/>
            </w:rPr>
          </w:pPr>
        </w:p>
      </w:tc>
    </w:tr>
  </w:tbl>
  <w:p w14:paraId="4A0E48C2" w14:textId="77777777" w:rsidR="007252D6" w:rsidRDefault="00725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8906" w14:textId="77777777" w:rsidR="00A141DE" w:rsidRDefault="00A141DE">
      <w:r>
        <w:separator/>
      </w:r>
    </w:p>
  </w:footnote>
  <w:footnote w:type="continuationSeparator" w:id="0">
    <w:p w14:paraId="443F3A7D" w14:textId="77777777" w:rsidR="00A141DE" w:rsidRDefault="00A1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51E3" w14:textId="77777777" w:rsidR="007252D6" w:rsidRDefault="007252D6"/>
  <w:p w14:paraId="57413ABE" w14:textId="77777777" w:rsidR="007252D6" w:rsidRDefault="007252D6"/>
  <w:p w14:paraId="7C777D96" w14:textId="77777777" w:rsidR="007252D6" w:rsidRDefault="007252D6"/>
  <w:p w14:paraId="0F19D948" w14:textId="77777777" w:rsidR="007252D6" w:rsidRDefault="007252D6"/>
  <w:p w14:paraId="6DB1674F" w14:textId="77777777" w:rsidR="007252D6" w:rsidRDefault="007252D6"/>
  <w:p w14:paraId="49D53ED4" w14:textId="77777777" w:rsidR="007252D6" w:rsidRDefault="007252D6"/>
  <w:p w14:paraId="14D8320C" w14:textId="77777777" w:rsidR="007252D6" w:rsidRDefault="007252D6"/>
  <w:p w14:paraId="4504A078" w14:textId="77777777" w:rsidR="007252D6" w:rsidRDefault="007252D6"/>
  <w:p w14:paraId="5D8CF894" w14:textId="77777777" w:rsidR="007252D6" w:rsidRDefault="007252D6"/>
  <w:p w14:paraId="04292F91" w14:textId="77777777" w:rsidR="007252D6" w:rsidRDefault="007252D6"/>
  <w:p w14:paraId="3B12936F" w14:textId="77777777" w:rsidR="007252D6" w:rsidRDefault="007252D6"/>
  <w:p w14:paraId="52AEE749" w14:textId="77777777" w:rsidR="007252D6" w:rsidRDefault="007252D6"/>
  <w:p w14:paraId="1AEBACD2" w14:textId="77777777" w:rsidR="007252D6" w:rsidRDefault="007252D6" w:rsidP="00254A0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4724" w14:textId="77777777" w:rsidR="007252D6" w:rsidRPr="00C605A9" w:rsidRDefault="00A52F66" w:rsidP="00411672">
    <w:pPr>
      <w:pStyle w:val="PageHeader0"/>
      <w:pBdr>
        <w:bottom w:val="single" w:sz="4" w:space="1" w:color="auto"/>
      </w:pBdr>
      <w:rPr>
        <w:rFonts w:ascii="Jura" w:hAnsi="Jura"/>
      </w:rPr>
    </w:pPr>
    <w:r w:rsidRPr="00C605A9">
      <w:rPr>
        <w:rFonts w:ascii="Jura" w:hAnsi="Jura" w:cs="Arial"/>
        <w:noProof/>
        <w:sz w:val="23"/>
        <w:szCs w:val="23"/>
      </w:rPr>
      <w:t xml:space="preserve">            </w:t>
    </w:r>
    <w:r w:rsidR="00411672" w:rsidRPr="00C605A9">
      <w:rPr>
        <w:rFonts w:ascii="Jura" w:hAnsi="Jura" w:cs="Arial"/>
        <w:noProof/>
        <w:sz w:val="23"/>
        <w:szCs w:val="23"/>
      </w:rPr>
      <w:t xml:space="preserve">   </w:t>
    </w:r>
    <w:r w:rsidR="007252D6" w:rsidRPr="00C605A9">
      <w:rPr>
        <w:rFonts w:ascii="Jura" w:hAnsi="Jura"/>
      </w:rPr>
      <w:t>Data Synchronization Implementation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5ECB1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1D66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4051E"/>
    <w:multiLevelType w:val="hybridMultilevel"/>
    <w:tmpl w:val="BB9E5770"/>
    <w:lvl w:ilvl="0" w:tplc="FD2C4DE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F463B"/>
    <w:multiLevelType w:val="multilevel"/>
    <w:tmpl w:val="6BBEF726"/>
    <w:lvl w:ilvl="0">
      <w:start w:val="1"/>
      <w:numFmt w:val="decimal"/>
      <w:pStyle w:val="TableBodyHeadingNumber"/>
      <w:suff w:val="nothing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BodyNumber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4" w15:restartNumberingAfterBreak="0">
    <w:nsid w:val="0F3E7B12"/>
    <w:multiLevelType w:val="hybridMultilevel"/>
    <w:tmpl w:val="44BE94DC"/>
    <w:lvl w:ilvl="0" w:tplc="55343D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C80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479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A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E8F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37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2FA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83F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EEB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D655D5"/>
    <w:multiLevelType w:val="hybridMultilevel"/>
    <w:tmpl w:val="3A8EC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927A44"/>
    <w:multiLevelType w:val="hybridMultilevel"/>
    <w:tmpl w:val="A69084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4F6BD34">
      <w:start w:val="1"/>
      <w:numFmt w:val="lowerLetter"/>
      <w:lvlText w:val="%2."/>
      <w:lvlJc w:val="left"/>
      <w:pPr>
        <w:ind w:left="2160" w:hanging="360"/>
      </w:pPr>
      <w:rPr>
        <w:rFonts w:ascii="Source Sans Pro" w:hAnsi="Source Sans Pro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6C21AB"/>
    <w:multiLevelType w:val="multilevel"/>
    <w:tmpl w:val="E02C7FFA"/>
    <w:lvl w:ilvl="0">
      <w:start w:val="1"/>
      <w:numFmt w:val="decimal"/>
      <w:pStyle w:val="Heading1"/>
      <w:lvlText w:val="%1"/>
      <w:lvlJc w:val="left"/>
      <w:pPr>
        <w:tabs>
          <w:tab w:val="num" w:pos="-360"/>
        </w:tabs>
        <w:ind w:left="-360" w:hanging="360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432" w:hanging="432"/>
      </w:pPr>
      <w:rPr>
        <w:rFonts w:ascii="Verdana" w:hAnsi="Verdana" w:hint="default"/>
        <w:b/>
        <w:i w:val="0"/>
        <w:caps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504" w:hanging="504"/>
      </w:pPr>
      <w:rPr>
        <w:rFonts w:ascii="Verdana" w:hAnsi="Verdana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abstractNum w:abstractNumId="8" w15:restartNumberingAfterBreak="0">
    <w:nsid w:val="2A8C7181"/>
    <w:multiLevelType w:val="hybridMultilevel"/>
    <w:tmpl w:val="13E21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30E02"/>
    <w:multiLevelType w:val="multilevel"/>
    <w:tmpl w:val="2C34272C"/>
    <w:lvl w:ilvl="0">
      <w:start w:val="1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648"/>
        </w:tabs>
        <w:ind w:left="648" w:hanging="648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92" w:hanging="792"/>
      </w:pPr>
      <w:rPr>
        <w:rFonts w:ascii="Verdana" w:hAnsi="Verdana" w:hint="default"/>
        <w:b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936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ascii="Verdana" w:hAnsi="Verdana" w:hint="default"/>
        <w:b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224" w:hanging="1224"/>
      </w:pPr>
      <w:rPr>
        <w:rFonts w:ascii="Verdana" w:hAnsi="Verdana" w:hint="default"/>
        <w:b w:val="0"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368" w:hanging="1368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224"/>
      </w:pPr>
      <w:rPr>
        <w:rFonts w:hint="default"/>
      </w:rPr>
    </w:lvl>
  </w:abstractNum>
  <w:abstractNum w:abstractNumId="10" w15:restartNumberingAfterBreak="0">
    <w:nsid w:val="44F11A28"/>
    <w:multiLevelType w:val="multilevel"/>
    <w:tmpl w:val="EE2487B2"/>
    <w:lvl w:ilvl="0">
      <w:start w:val="1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648"/>
        </w:tabs>
        <w:ind w:left="648" w:hanging="648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92" w:hanging="792"/>
      </w:pPr>
      <w:rPr>
        <w:rFonts w:ascii="Verdana" w:hAnsi="Verdana" w:hint="default"/>
        <w:b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936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ascii="Verdana" w:hAnsi="Verdana" w:hint="default"/>
        <w:b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224" w:hanging="1224"/>
      </w:pPr>
      <w:rPr>
        <w:rFonts w:ascii="Verdana" w:hAnsi="Verdana" w:hint="default"/>
        <w:b w:val="0"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368" w:hanging="1368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224"/>
      </w:pPr>
      <w:rPr>
        <w:rFonts w:hint="default"/>
      </w:rPr>
    </w:lvl>
  </w:abstractNum>
  <w:abstractNum w:abstractNumId="11" w15:restartNumberingAfterBreak="0">
    <w:nsid w:val="55A72D06"/>
    <w:multiLevelType w:val="hybridMultilevel"/>
    <w:tmpl w:val="4860E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8725A"/>
    <w:multiLevelType w:val="multilevel"/>
    <w:tmpl w:val="AD9A8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5BBA2CFE"/>
    <w:multiLevelType w:val="hybridMultilevel"/>
    <w:tmpl w:val="D4DE037C"/>
    <w:lvl w:ilvl="0" w:tplc="B546DA52">
      <w:start w:val="1"/>
      <w:numFmt w:val="bullet"/>
      <w:pStyle w:val="TableListBulletInden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11949"/>
    <w:multiLevelType w:val="multilevel"/>
    <w:tmpl w:val="DE24BC2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0930801"/>
    <w:multiLevelType w:val="multilevel"/>
    <w:tmpl w:val="92A2BE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800" w:hanging="720"/>
      </w:pPr>
      <w:rPr>
        <w:rFonts w:ascii="Verdana" w:hAnsi="Verdana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 w16cid:durableId="340745378">
    <w:abstractNumId w:val="1"/>
  </w:num>
  <w:num w:numId="2" w16cid:durableId="734201742">
    <w:abstractNumId w:val="0"/>
  </w:num>
  <w:num w:numId="3" w16cid:durableId="1459835822">
    <w:abstractNumId w:val="10"/>
  </w:num>
  <w:num w:numId="4" w16cid:durableId="1086804393">
    <w:abstractNumId w:val="15"/>
  </w:num>
  <w:num w:numId="5" w16cid:durableId="1870296012">
    <w:abstractNumId w:val="9"/>
  </w:num>
  <w:num w:numId="6" w16cid:durableId="1944997617">
    <w:abstractNumId w:val="13"/>
  </w:num>
  <w:num w:numId="7" w16cid:durableId="14230228">
    <w:abstractNumId w:val="3"/>
  </w:num>
  <w:num w:numId="8" w16cid:durableId="2140144441">
    <w:abstractNumId w:val="3"/>
  </w:num>
  <w:num w:numId="9" w16cid:durableId="1013919611">
    <w:abstractNumId w:val="7"/>
  </w:num>
  <w:num w:numId="10" w16cid:durableId="589049287">
    <w:abstractNumId w:val="12"/>
  </w:num>
  <w:num w:numId="11" w16cid:durableId="1108162037">
    <w:abstractNumId w:val="14"/>
  </w:num>
  <w:num w:numId="12" w16cid:durableId="163479276">
    <w:abstractNumId w:val="7"/>
  </w:num>
  <w:num w:numId="13" w16cid:durableId="1721443060">
    <w:abstractNumId w:val="8"/>
  </w:num>
  <w:num w:numId="14" w16cid:durableId="371618775">
    <w:abstractNumId w:val="11"/>
  </w:num>
  <w:num w:numId="15" w16cid:durableId="90396006">
    <w:abstractNumId w:val="4"/>
  </w:num>
  <w:num w:numId="16" w16cid:durableId="1632634472">
    <w:abstractNumId w:val="2"/>
  </w:num>
  <w:num w:numId="17" w16cid:durableId="936138305">
    <w:abstractNumId w:val="6"/>
  </w:num>
  <w:num w:numId="18" w16cid:durableId="200435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96"/>
    <w:rsid w:val="00014896"/>
    <w:rsid w:val="000205D0"/>
    <w:rsid w:val="00042E42"/>
    <w:rsid w:val="00057D11"/>
    <w:rsid w:val="000632F3"/>
    <w:rsid w:val="00064E6A"/>
    <w:rsid w:val="000651AA"/>
    <w:rsid w:val="00067D4C"/>
    <w:rsid w:val="00071F20"/>
    <w:rsid w:val="00075655"/>
    <w:rsid w:val="0007686E"/>
    <w:rsid w:val="000772D1"/>
    <w:rsid w:val="00087728"/>
    <w:rsid w:val="0009688D"/>
    <w:rsid w:val="000A55F9"/>
    <w:rsid w:val="000C3646"/>
    <w:rsid w:val="000D1F81"/>
    <w:rsid w:val="000E32DF"/>
    <w:rsid w:val="000F46CE"/>
    <w:rsid w:val="000F4C67"/>
    <w:rsid w:val="00101E61"/>
    <w:rsid w:val="00111605"/>
    <w:rsid w:val="00121353"/>
    <w:rsid w:val="00134091"/>
    <w:rsid w:val="00146841"/>
    <w:rsid w:val="00147F4D"/>
    <w:rsid w:val="00192467"/>
    <w:rsid w:val="00197BFE"/>
    <w:rsid w:val="001E0FBE"/>
    <w:rsid w:val="001F16D7"/>
    <w:rsid w:val="001F639B"/>
    <w:rsid w:val="00217A0A"/>
    <w:rsid w:val="00227B96"/>
    <w:rsid w:val="00227EBC"/>
    <w:rsid w:val="002421E3"/>
    <w:rsid w:val="00245012"/>
    <w:rsid w:val="00254A0C"/>
    <w:rsid w:val="00256C16"/>
    <w:rsid w:val="002853BE"/>
    <w:rsid w:val="00286DA8"/>
    <w:rsid w:val="002A5CE6"/>
    <w:rsid w:val="002A5DA5"/>
    <w:rsid w:val="002A6D6F"/>
    <w:rsid w:val="002B2991"/>
    <w:rsid w:val="002D210F"/>
    <w:rsid w:val="002D6F6E"/>
    <w:rsid w:val="003227DA"/>
    <w:rsid w:val="00327B0A"/>
    <w:rsid w:val="00330A6D"/>
    <w:rsid w:val="00335682"/>
    <w:rsid w:val="0034007E"/>
    <w:rsid w:val="00350FD1"/>
    <w:rsid w:val="003571B9"/>
    <w:rsid w:val="00381FEA"/>
    <w:rsid w:val="00382259"/>
    <w:rsid w:val="00384B31"/>
    <w:rsid w:val="0038705B"/>
    <w:rsid w:val="00392B0C"/>
    <w:rsid w:val="00393608"/>
    <w:rsid w:val="00397D88"/>
    <w:rsid w:val="003A7BAA"/>
    <w:rsid w:val="003D36DA"/>
    <w:rsid w:val="003D5585"/>
    <w:rsid w:val="00411672"/>
    <w:rsid w:val="00411855"/>
    <w:rsid w:val="00427E7B"/>
    <w:rsid w:val="00453558"/>
    <w:rsid w:val="004651DF"/>
    <w:rsid w:val="004A28AC"/>
    <w:rsid w:val="004A4866"/>
    <w:rsid w:val="004B2088"/>
    <w:rsid w:val="004B5426"/>
    <w:rsid w:val="004B5558"/>
    <w:rsid w:val="004C3556"/>
    <w:rsid w:val="004C7F43"/>
    <w:rsid w:val="004D3E23"/>
    <w:rsid w:val="004D75F2"/>
    <w:rsid w:val="004E607F"/>
    <w:rsid w:val="005153A0"/>
    <w:rsid w:val="00531642"/>
    <w:rsid w:val="005400D3"/>
    <w:rsid w:val="0057248B"/>
    <w:rsid w:val="00583473"/>
    <w:rsid w:val="005A5955"/>
    <w:rsid w:val="005A61FF"/>
    <w:rsid w:val="005B5830"/>
    <w:rsid w:val="005B6AB1"/>
    <w:rsid w:val="005C118F"/>
    <w:rsid w:val="005D52DB"/>
    <w:rsid w:val="005E2311"/>
    <w:rsid w:val="005E4DF3"/>
    <w:rsid w:val="005F68DE"/>
    <w:rsid w:val="0060262E"/>
    <w:rsid w:val="006032B3"/>
    <w:rsid w:val="006040AF"/>
    <w:rsid w:val="00615959"/>
    <w:rsid w:val="0061645D"/>
    <w:rsid w:val="006306EB"/>
    <w:rsid w:val="0064318C"/>
    <w:rsid w:val="0064474F"/>
    <w:rsid w:val="0064546D"/>
    <w:rsid w:val="006472A1"/>
    <w:rsid w:val="00647FF8"/>
    <w:rsid w:val="006766B9"/>
    <w:rsid w:val="00677A85"/>
    <w:rsid w:val="006858E8"/>
    <w:rsid w:val="0069250B"/>
    <w:rsid w:val="006C6A8A"/>
    <w:rsid w:val="006C7906"/>
    <w:rsid w:val="006D525B"/>
    <w:rsid w:val="00705EF0"/>
    <w:rsid w:val="0071010C"/>
    <w:rsid w:val="00720670"/>
    <w:rsid w:val="007211DA"/>
    <w:rsid w:val="007215B0"/>
    <w:rsid w:val="007244F6"/>
    <w:rsid w:val="007252D6"/>
    <w:rsid w:val="007450A8"/>
    <w:rsid w:val="007615BA"/>
    <w:rsid w:val="00782463"/>
    <w:rsid w:val="007A6F1F"/>
    <w:rsid w:val="007A777D"/>
    <w:rsid w:val="007C119D"/>
    <w:rsid w:val="007C5C43"/>
    <w:rsid w:val="007C5DBC"/>
    <w:rsid w:val="007D15D7"/>
    <w:rsid w:val="007E62F1"/>
    <w:rsid w:val="008002FC"/>
    <w:rsid w:val="008037D0"/>
    <w:rsid w:val="008107CE"/>
    <w:rsid w:val="00816AD1"/>
    <w:rsid w:val="0082113D"/>
    <w:rsid w:val="008227AA"/>
    <w:rsid w:val="0082552D"/>
    <w:rsid w:val="00835A41"/>
    <w:rsid w:val="008419D3"/>
    <w:rsid w:val="00866C22"/>
    <w:rsid w:val="008B37C3"/>
    <w:rsid w:val="008B6B14"/>
    <w:rsid w:val="008C23C4"/>
    <w:rsid w:val="008D360B"/>
    <w:rsid w:val="008E24A4"/>
    <w:rsid w:val="008F2FB6"/>
    <w:rsid w:val="00916FB9"/>
    <w:rsid w:val="00920626"/>
    <w:rsid w:val="00937A8B"/>
    <w:rsid w:val="00955C8D"/>
    <w:rsid w:val="0096342E"/>
    <w:rsid w:val="009723B0"/>
    <w:rsid w:val="00990307"/>
    <w:rsid w:val="009C0DD9"/>
    <w:rsid w:val="009D31CF"/>
    <w:rsid w:val="009E21C2"/>
    <w:rsid w:val="00A00DF8"/>
    <w:rsid w:val="00A120F1"/>
    <w:rsid w:val="00A141DE"/>
    <w:rsid w:val="00A23A0A"/>
    <w:rsid w:val="00A34C8A"/>
    <w:rsid w:val="00A4122D"/>
    <w:rsid w:val="00A52F66"/>
    <w:rsid w:val="00A76751"/>
    <w:rsid w:val="00A95B59"/>
    <w:rsid w:val="00A97E60"/>
    <w:rsid w:val="00AB3F5A"/>
    <w:rsid w:val="00AB7219"/>
    <w:rsid w:val="00AC6C19"/>
    <w:rsid w:val="00AD4964"/>
    <w:rsid w:val="00AE0865"/>
    <w:rsid w:val="00AE69D1"/>
    <w:rsid w:val="00AF0581"/>
    <w:rsid w:val="00B17FE3"/>
    <w:rsid w:val="00B54580"/>
    <w:rsid w:val="00B54E49"/>
    <w:rsid w:val="00B550E2"/>
    <w:rsid w:val="00B821F8"/>
    <w:rsid w:val="00B938C2"/>
    <w:rsid w:val="00BB4127"/>
    <w:rsid w:val="00BC5D5E"/>
    <w:rsid w:val="00BC7D8D"/>
    <w:rsid w:val="00BD570C"/>
    <w:rsid w:val="00BE3FB4"/>
    <w:rsid w:val="00BE5446"/>
    <w:rsid w:val="00BF017C"/>
    <w:rsid w:val="00BF5BAA"/>
    <w:rsid w:val="00BF5C83"/>
    <w:rsid w:val="00C56B89"/>
    <w:rsid w:val="00C605A9"/>
    <w:rsid w:val="00C65568"/>
    <w:rsid w:val="00C6607A"/>
    <w:rsid w:val="00C71742"/>
    <w:rsid w:val="00C7725C"/>
    <w:rsid w:val="00C87F83"/>
    <w:rsid w:val="00C9556F"/>
    <w:rsid w:val="00CA0483"/>
    <w:rsid w:val="00CB6EBB"/>
    <w:rsid w:val="00CB7550"/>
    <w:rsid w:val="00CC173E"/>
    <w:rsid w:val="00CC295F"/>
    <w:rsid w:val="00CC34BD"/>
    <w:rsid w:val="00CD3E6C"/>
    <w:rsid w:val="00CE5CF7"/>
    <w:rsid w:val="00CF2563"/>
    <w:rsid w:val="00CF3C2F"/>
    <w:rsid w:val="00CF6923"/>
    <w:rsid w:val="00D04132"/>
    <w:rsid w:val="00D10500"/>
    <w:rsid w:val="00D30952"/>
    <w:rsid w:val="00D3200E"/>
    <w:rsid w:val="00D51BB3"/>
    <w:rsid w:val="00D53453"/>
    <w:rsid w:val="00D576EF"/>
    <w:rsid w:val="00D60246"/>
    <w:rsid w:val="00D66872"/>
    <w:rsid w:val="00D70C95"/>
    <w:rsid w:val="00D75344"/>
    <w:rsid w:val="00D83F83"/>
    <w:rsid w:val="00DA0AFF"/>
    <w:rsid w:val="00DA4666"/>
    <w:rsid w:val="00DB206C"/>
    <w:rsid w:val="00DB2412"/>
    <w:rsid w:val="00DB37B9"/>
    <w:rsid w:val="00DC27FF"/>
    <w:rsid w:val="00DF2545"/>
    <w:rsid w:val="00DF49DF"/>
    <w:rsid w:val="00DF7C22"/>
    <w:rsid w:val="00E0315B"/>
    <w:rsid w:val="00E17993"/>
    <w:rsid w:val="00E17C40"/>
    <w:rsid w:val="00E417D4"/>
    <w:rsid w:val="00E534BB"/>
    <w:rsid w:val="00E55CAF"/>
    <w:rsid w:val="00E55DCB"/>
    <w:rsid w:val="00E55F16"/>
    <w:rsid w:val="00E578C4"/>
    <w:rsid w:val="00E86C57"/>
    <w:rsid w:val="00E95A87"/>
    <w:rsid w:val="00EA1730"/>
    <w:rsid w:val="00EC1262"/>
    <w:rsid w:val="00ED1CD0"/>
    <w:rsid w:val="00EE11B1"/>
    <w:rsid w:val="00EE12EB"/>
    <w:rsid w:val="00F1427D"/>
    <w:rsid w:val="00F4051B"/>
    <w:rsid w:val="00F42BF3"/>
    <w:rsid w:val="00F51B5D"/>
    <w:rsid w:val="00F57131"/>
    <w:rsid w:val="00F6208B"/>
    <w:rsid w:val="00F71ECD"/>
    <w:rsid w:val="00F7690B"/>
    <w:rsid w:val="00F81A50"/>
    <w:rsid w:val="00F92762"/>
    <w:rsid w:val="00FB0C82"/>
    <w:rsid w:val="00FB25E3"/>
    <w:rsid w:val="00FB4C1E"/>
    <w:rsid w:val="00FC6A4E"/>
    <w:rsid w:val="00FD6212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8A10D"/>
  <w15:chartTrackingRefBased/>
  <w15:docId w15:val="{3378CDEA-A2B6-CA4B-93AA-8D0E716F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4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numPr>
        <w:numId w:val="9"/>
      </w:numPr>
      <w:tabs>
        <w:tab w:val="clear" w:pos="-360"/>
        <w:tab w:val="num" w:pos="-180"/>
      </w:tabs>
      <w:spacing w:after="240"/>
      <w:ind w:left="-180" w:hanging="540"/>
      <w:outlineLvl w:val="0"/>
    </w:pPr>
    <w:rPr>
      <w:b/>
      <w:iCs/>
      <w:caps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9"/>
      </w:numPr>
      <w:spacing w:after="120"/>
      <w:ind w:left="360" w:hanging="720"/>
      <w:outlineLvl w:val="1"/>
    </w:pPr>
    <w:rPr>
      <w:b/>
      <w:iCs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9"/>
      </w:numPr>
      <w:tabs>
        <w:tab w:val="clear" w:pos="720"/>
        <w:tab w:val="num" w:pos="837"/>
      </w:tabs>
      <w:spacing w:after="120"/>
      <w:ind w:left="837" w:hanging="837"/>
      <w:outlineLvl w:val="2"/>
    </w:pPr>
    <w:rPr>
      <w:b/>
      <w:bCs/>
      <w:i/>
      <w:iCs/>
      <w:caps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720"/>
      </w:tabs>
      <w:spacing w:after="120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qFormat/>
    <w:pPr>
      <w:keepNext/>
      <w:keepLines/>
      <w:spacing w:after="120"/>
      <w:outlineLvl w:val="4"/>
    </w:pPr>
    <w:rPr>
      <w:bCs/>
      <w:i/>
      <w:caps/>
    </w:rPr>
  </w:style>
  <w:style w:type="paragraph" w:styleId="Heading6">
    <w:name w:val="heading 6"/>
    <w:basedOn w:val="Normal"/>
    <w:next w:val="Normal"/>
    <w:qFormat/>
    <w:pPr>
      <w:keepNext/>
      <w:keepLines/>
      <w:spacing w:after="120"/>
      <w:outlineLvl w:val="5"/>
    </w:pPr>
    <w:rPr>
      <w:caps/>
    </w:rPr>
  </w:style>
  <w:style w:type="paragraph" w:styleId="Heading7">
    <w:name w:val="heading 7"/>
    <w:basedOn w:val="Normal"/>
    <w:next w:val="Normal"/>
    <w:qFormat/>
    <w:pPr>
      <w:keepNext/>
      <w:keepLines/>
      <w:spacing w:after="12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250B"/>
    <w:rPr>
      <w:rFonts w:ascii="Tahoma" w:hAnsi="Tahoma" w:cs="Tahoma"/>
      <w:sz w:val="16"/>
      <w:szCs w:val="16"/>
    </w:rPr>
  </w:style>
  <w:style w:type="paragraph" w:customStyle="1" w:styleId="CodeSample">
    <w:name w:val="Code Sample"/>
    <w:basedOn w:val="Normal"/>
    <w:next w:val="Normal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"/>
    </w:pPr>
    <w:rPr>
      <w:rFonts w:ascii="Courier New" w:hAnsi="Courier New"/>
      <w:sz w:val="16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Heading">
    <w:name w:val="Table Heading"/>
    <w:basedOn w:val="Heading4"/>
    <w:next w:val="TableBody"/>
    <w:pPr>
      <w:outlineLvl w:val="9"/>
    </w:pPr>
    <w:rPr>
      <w:i/>
      <w:caps/>
      <w:color w:val="FFFFFF"/>
    </w:rPr>
  </w:style>
  <w:style w:type="paragraph" w:styleId="MessageHeader">
    <w:name w:val="Message Header"/>
    <w:basedOn w:val="Normal"/>
    <w:pPr>
      <w:keepLines/>
      <w:spacing w:after="120" w:line="180" w:lineRule="atLeast"/>
      <w:ind w:left="1555" w:hanging="720"/>
    </w:pPr>
    <w:rPr>
      <w:rFonts w:ascii="Arial" w:hAnsi="Arial"/>
      <w:spacing w:val="-5"/>
      <w:szCs w:val="20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Normal"/>
    <w:pPr>
      <w:pBdr>
        <w:bottom w:val="single" w:sz="6" w:space="15" w:color="auto"/>
      </w:pBdr>
      <w:spacing w:after="320"/>
    </w:pPr>
  </w:style>
  <w:style w:type="paragraph" w:styleId="TOC1">
    <w:name w:val="toc 1"/>
    <w:basedOn w:val="Normal"/>
    <w:next w:val="Normal"/>
    <w:autoRedefine/>
    <w:uiPriority w:val="39"/>
    <w:pPr>
      <w:keepNext/>
      <w:tabs>
        <w:tab w:val="left" w:pos="360"/>
        <w:tab w:val="left" w:leader="dot" w:pos="8820"/>
      </w:tabs>
      <w:ind w:left="360" w:hanging="540"/>
    </w:pPr>
    <w:rPr>
      <w:b/>
      <w:caps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1080"/>
        <w:tab w:val="left" w:leader="dot" w:pos="8820"/>
      </w:tabs>
      <w:ind w:left="1080" w:hanging="720"/>
    </w:pPr>
    <w:rPr>
      <w:b/>
      <w:bCs/>
      <w:noProof/>
      <w:szCs w:val="28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left" w:leader="dot" w:pos="8820"/>
      </w:tabs>
      <w:ind w:left="1980" w:hanging="900"/>
    </w:pPr>
    <w:rPr>
      <w:b/>
      <w:bCs/>
      <w:i/>
      <w:iCs/>
      <w:caps/>
      <w:noProof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leader="dot" w:pos="8820"/>
      </w:tabs>
      <w:ind w:left="1980"/>
    </w:pPr>
    <w:rPr>
      <w:b/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left" w:pos="8640"/>
      </w:tabs>
      <w:ind w:left="864"/>
    </w:pPr>
  </w:style>
  <w:style w:type="paragraph" w:styleId="TOC6">
    <w:name w:val="toc 6"/>
    <w:basedOn w:val="Normal"/>
    <w:next w:val="Normal"/>
    <w:autoRedefine/>
    <w:semiHidden/>
    <w:pPr>
      <w:tabs>
        <w:tab w:val="left" w:pos="8640"/>
      </w:tabs>
      <w:ind w:left="1008"/>
    </w:pPr>
  </w:style>
  <w:style w:type="paragraph" w:styleId="TOC7">
    <w:name w:val="toc 7"/>
    <w:basedOn w:val="Normal"/>
    <w:next w:val="Normal"/>
    <w:autoRedefine/>
    <w:semiHidden/>
    <w:pPr>
      <w:tabs>
        <w:tab w:val="left" w:pos="8640"/>
      </w:tabs>
      <w:ind w:left="1152"/>
    </w:pPr>
  </w:style>
  <w:style w:type="paragraph" w:styleId="TOC8">
    <w:name w:val="toc 8"/>
    <w:basedOn w:val="Normal"/>
    <w:next w:val="Normal"/>
    <w:autoRedefine/>
    <w:semiHidden/>
    <w:pPr>
      <w:ind w:left="1296"/>
    </w:p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character" w:styleId="Hyperlink">
    <w:name w:val="Hyperlink"/>
    <w:uiPriority w:val="99"/>
    <w:rPr>
      <w:rFonts w:ascii="Verdana" w:hAnsi="Verdana"/>
      <w:color w:val="0000FF"/>
      <w:sz w:val="20"/>
      <w:u w:val="single"/>
    </w:rPr>
  </w:style>
  <w:style w:type="paragraph" w:customStyle="1" w:styleId="TableBody">
    <w:name w:val="Table Body"/>
    <w:basedOn w:val="Normal"/>
    <w:next w:val="Normal"/>
    <w:rPr>
      <w:sz w:val="16"/>
    </w:rPr>
  </w:style>
  <w:style w:type="paragraph" w:customStyle="1" w:styleId="HiddenInstructions">
    <w:name w:val="Hidden Instructions"/>
    <w:basedOn w:val="Normal"/>
    <w:next w:val="Normal"/>
    <w:rPr>
      <w:i/>
      <w:vanish/>
      <w:color w:val="3366FF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  <w:rPr>
      <w:rFonts w:ascii="Wingdings" w:hAnsi="Wingdings"/>
      <w:sz w:val="12"/>
    </w:rPr>
  </w:style>
  <w:style w:type="paragraph" w:customStyle="1" w:styleId="PageHeader">
    <w:name w:val="PageHeader"/>
    <w:basedOn w:val="Normal"/>
    <w:rPr>
      <w:rFonts w:ascii="Helvetica" w:hAnsi="Helvetica"/>
      <w:b/>
    </w:rPr>
  </w:style>
  <w:style w:type="character" w:styleId="PageNumber">
    <w:name w:val="page number"/>
    <w:basedOn w:val="DefaultParagraphFont"/>
  </w:style>
  <w:style w:type="paragraph" w:customStyle="1" w:styleId="PageFooter">
    <w:name w:val="PageFooter"/>
    <w:basedOn w:val="Normal"/>
    <w:rPr>
      <w:sz w:val="16"/>
    </w:rPr>
  </w:style>
  <w:style w:type="paragraph" w:styleId="Caption">
    <w:name w:val="caption"/>
    <w:basedOn w:val="Normal"/>
    <w:next w:val="Normal"/>
    <w:qFormat/>
    <w:pPr>
      <w:keepNext/>
    </w:pPr>
    <w:rPr>
      <w:b/>
      <w:bCs/>
      <w:szCs w:val="20"/>
    </w:rPr>
  </w:style>
  <w:style w:type="paragraph" w:customStyle="1" w:styleId="TableListBulletIndent">
    <w:name w:val="Table List Bullet Indent"/>
    <w:basedOn w:val="Normal"/>
    <w:pPr>
      <w:numPr>
        <w:numId w:val="6"/>
      </w:numPr>
    </w:pPr>
    <w:rPr>
      <w:sz w:val="16"/>
    </w:rPr>
  </w:style>
  <w:style w:type="paragraph" w:styleId="Title">
    <w:name w:val="Title"/>
    <w:basedOn w:val="Normal"/>
    <w:qFormat/>
    <w:pPr>
      <w:jc w:val="right"/>
    </w:pPr>
    <w:rPr>
      <w:rFonts w:cs="Arial"/>
      <w:b/>
      <w:bCs/>
      <w:kern w:val="28"/>
      <w:sz w:val="36"/>
      <w:szCs w:val="32"/>
    </w:rPr>
  </w:style>
  <w:style w:type="paragraph" w:styleId="Subtitle">
    <w:name w:val="Subtitle"/>
    <w:basedOn w:val="Normal"/>
    <w:qFormat/>
    <w:pPr>
      <w:jc w:val="right"/>
    </w:pPr>
    <w:rPr>
      <w:rFonts w:cs="Arial"/>
      <w:b/>
      <w:sz w:val="2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ableBodyNormal">
    <w:name w:val="TableBodyNormal"/>
    <w:basedOn w:val="Normal"/>
    <w:rPr>
      <w:szCs w:val="20"/>
    </w:rPr>
  </w:style>
  <w:style w:type="paragraph" w:customStyle="1" w:styleId="TableBodyHeadingNumber">
    <w:name w:val="TableBodyHeadingNumber"/>
    <w:basedOn w:val="TableBodyNormal"/>
    <w:pPr>
      <w:numPr>
        <w:numId w:val="7"/>
      </w:numPr>
      <w:jc w:val="center"/>
    </w:pPr>
    <w:rPr>
      <w:b/>
      <w:bCs/>
      <w:i/>
      <w:iCs/>
    </w:rPr>
  </w:style>
  <w:style w:type="paragraph" w:customStyle="1" w:styleId="TableBodyNumber">
    <w:name w:val="TableBodyNumber"/>
    <w:basedOn w:val="TableBodyNormal"/>
    <w:pPr>
      <w:numPr>
        <w:ilvl w:val="1"/>
        <w:numId w:val="8"/>
      </w:numPr>
      <w:jc w:val="center"/>
    </w:pPr>
    <w:rPr>
      <w:bCs/>
      <w:i/>
      <w:iCs/>
    </w:rPr>
  </w:style>
  <w:style w:type="character" w:styleId="FollowedHyperlink">
    <w:name w:val="FollowedHyperlink"/>
    <w:rPr>
      <w:rFonts w:ascii="Verdana" w:hAnsi="Verdana"/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NONum1">
    <w:name w:val="HeadingNONum 1"/>
    <w:basedOn w:val="Heading1"/>
    <w:next w:val="Normal"/>
    <w:pPr>
      <w:numPr>
        <w:numId w:val="0"/>
      </w:numPr>
      <w:ind w:hanging="360"/>
    </w:pPr>
  </w:style>
  <w:style w:type="paragraph" w:customStyle="1" w:styleId="HeadingNONum2">
    <w:name w:val="HeadingNONum 2"/>
    <w:basedOn w:val="Heading2"/>
    <w:next w:val="Normal"/>
    <w:pPr>
      <w:numPr>
        <w:ilvl w:val="0"/>
        <w:numId w:val="0"/>
      </w:numPr>
      <w:ind w:left="-360"/>
    </w:pPr>
  </w:style>
  <w:style w:type="paragraph" w:customStyle="1" w:styleId="HeadingNoNum3">
    <w:name w:val="HeadingNoNum 3"/>
    <w:basedOn w:val="Heading3"/>
    <w:next w:val="Normal"/>
    <w:pPr>
      <w:numPr>
        <w:ilvl w:val="0"/>
        <w:numId w:val="0"/>
      </w:numPr>
    </w:pPr>
  </w:style>
  <w:style w:type="paragraph" w:customStyle="1" w:styleId="HeadingNonTOC">
    <w:name w:val="HeadingNonTOC"/>
    <w:basedOn w:val="TOC1"/>
    <w:next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ageHeader0">
    <w:name w:val="Page Header"/>
    <w:basedOn w:val="Normal"/>
    <w:pPr>
      <w:spacing w:before="640"/>
      <w:ind w:right="-630"/>
      <w:jc w:val="right"/>
    </w:pPr>
    <w:rPr>
      <w:b/>
      <w:bCs/>
      <w:sz w:val="28"/>
    </w:rPr>
  </w:style>
  <w:style w:type="character" w:customStyle="1" w:styleId="BalloonTextChar">
    <w:name w:val="Balloon Text Char"/>
    <w:link w:val="BalloonText"/>
    <w:rsid w:val="00692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1DA"/>
    <w:pPr>
      <w:ind w:left="720"/>
    </w:pPr>
  </w:style>
  <w:style w:type="paragraph" w:customStyle="1" w:styleId="Default">
    <w:name w:val="Default"/>
    <w:rsid w:val="007211D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rsid w:val="00A9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05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051B"/>
    <w:rPr>
      <w:szCs w:val="20"/>
    </w:rPr>
  </w:style>
  <w:style w:type="character" w:customStyle="1" w:styleId="CommentTextChar">
    <w:name w:val="Comment Text Char"/>
    <w:link w:val="CommentText"/>
    <w:rsid w:val="00F4051B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F4051B"/>
    <w:rPr>
      <w:b/>
      <w:bCs/>
    </w:rPr>
  </w:style>
  <w:style w:type="character" w:customStyle="1" w:styleId="CommentSubjectChar">
    <w:name w:val="Comment Subject Char"/>
    <w:link w:val="CommentSubject"/>
    <w:rsid w:val="00F4051B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6766B9"/>
    <w:rPr>
      <w:rFonts w:ascii="Verdana" w:hAnsi="Verdana"/>
      <w:szCs w:val="24"/>
    </w:rPr>
  </w:style>
  <w:style w:type="character" w:customStyle="1" w:styleId="il">
    <w:name w:val="il"/>
    <w:rsid w:val="00FE5EBD"/>
  </w:style>
  <w:style w:type="table" w:customStyle="1" w:styleId="TableGrid0">
    <w:name w:val="TableGrid"/>
    <w:rsid w:val="00F7690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34B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16AD1"/>
    <w:rPr>
      <w:b/>
      <w:bCs/>
    </w:rPr>
  </w:style>
  <w:style w:type="paragraph" w:customStyle="1" w:styleId="MealSuite">
    <w:name w:val="MealSuite"/>
    <w:basedOn w:val="Heading1"/>
    <w:next w:val="Normal"/>
    <w:autoRedefine/>
    <w:qFormat/>
    <w:rsid w:val="002421E3"/>
    <w:rPr>
      <w:rFonts w:ascii="Poppins" w:hAnsi="Poppins" w:cs="Poppins"/>
      <w:bCs/>
      <w:iCs w:val="0"/>
      <w:caps w:val="0"/>
      <w:sz w:val="22"/>
      <w:szCs w:val="22"/>
    </w:rPr>
  </w:style>
  <w:style w:type="paragraph" w:customStyle="1" w:styleId="MealSuiteBody">
    <w:name w:val="MealSuite Body"/>
    <w:basedOn w:val="Normal"/>
    <w:next w:val="NormalIndent"/>
    <w:autoRedefine/>
    <w:qFormat/>
    <w:rsid w:val="00DF49DF"/>
    <w:pPr>
      <w:spacing w:after="240"/>
    </w:pPr>
    <w:rPr>
      <w:rFonts w:ascii="Poppins" w:hAnsi="Poppins" w:cs="Poppins"/>
      <w:color w:val="000000" w:themeColor="text1"/>
      <w:sz w:val="22"/>
      <w:szCs w:val="22"/>
    </w:rPr>
  </w:style>
  <w:style w:type="paragraph" w:customStyle="1" w:styleId="MealSuiteBodyIndent">
    <w:name w:val="MealSuite Body Indent"/>
    <w:basedOn w:val="NormalIndent"/>
    <w:next w:val="Normal"/>
    <w:autoRedefine/>
    <w:qFormat/>
    <w:rsid w:val="008F2FB6"/>
    <w:pPr>
      <w:framePr w:hSpace="180" w:wrap="around" w:vAnchor="text" w:hAnchor="text" w:xAlign="center" w:y="1"/>
      <w:ind w:left="0"/>
      <w:suppressOverlap/>
    </w:pPr>
    <w:rPr>
      <w:rFonts w:ascii="Source Sans Pro" w:eastAsia="Verdana" w:hAnsi="Source Sans Pro"/>
      <w:color w:val="FFFFFF" w:themeColor="background1"/>
      <w:sz w:val="22"/>
      <w:szCs w:val="28"/>
    </w:rPr>
  </w:style>
  <w:style w:type="paragraph" w:styleId="NormalIndent">
    <w:name w:val="Normal Indent"/>
    <w:basedOn w:val="Normal"/>
    <w:rsid w:val="00C605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874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876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520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2090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b.r@mealsuite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chnicalsupport@1WorldSync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1worldsync.com/community/find-a-trading-partner/mealsuit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sinessdevelopment@1worldsyn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worldsync.com/community/find-a-trading-partner/mealsuite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1worldsync.com/community/find-a-trading-partner/mealsuit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ams\Templates\MS%20Word\1SYNC_portrait_with%20cover_DRAFT_P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87B5B-F50A-4EF3-87E5-E1756894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1SYNC_portrait_with cover_DRAFT_PF</Template>
  <TotalTime>4</TotalTime>
  <Pages>7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Name</vt:lpstr>
    </vt:vector>
  </TitlesOfParts>
  <Company>Transora</Company>
  <LinksUpToDate>false</LinksUpToDate>
  <CharactersWithSpaces>5949</CharactersWithSpaces>
  <SharedDoc>false</SharedDoc>
  <HLinks>
    <vt:vector size="42" baseType="variant">
      <vt:variant>
        <vt:i4>5636153</vt:i4>
      </vt:variant>
      <vt:variant>
        <vt:i4>36</vt:i4>
      </vt:variant>
      <vt:variant>
        <vt:i4>0</vt:i4>
      </vt:variant>
      <vt:variant>
        <vt:i4>5</vt:i4>
      </vt:variant>
      <vt:variant>
        <vt:lpwstr>mailto:technicalsupport@1WorldSync.com</vt:lpwstr>
      </vt:variant>
      <vt:variant>
        <vt:lpwstr/>
      </vt:variant>
      <vt:variant>
        <vt:i4>2031732</vt:i4>
      </vt:variant>
      <vt:variant>
        <vt:i4>33</vt:i4>
      </vt:variant>
      <vt:variant>
        <vt:i4>0</vt:i4>
      </vt:variant>
      <vt:variant>
        <vt:i4>5</vt:i4>
      </vt:variant>
      <vt:variant>
        <vt:lpwstr>mailto:businessdevelopment@1worldsync.com</vt:lpwstr>
      </vt:variant>
      <vt:variant>
        <vt:lpwstr/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_Toc188090096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_Toc188090095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_Toc188090094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_Toc188090093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_Toc188090092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Name</dc:title>
  <dc:subject>Subject</dc:subject>
  <dc:creator>pfogarty</dc:creator>
  <cp:keywords/>
  <cp:lastModifiedBy>Cristina Macias</cp:lastModifiedBy>
  <cp:revision>5</cp:revision>
  <cp:lastPrinted>2004-09-14T20:32:00Z</cp:lastPrinted>
  <dcterms:created xsi:type="dcterms:W3CDTF">2022-05-12T20:03:00Z</dcterms:created>
  <dcterms:modified xsi:type="dcterms:W3CDTF">2022-05-12T20:04:00Z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_ReleaseNum">
    <vt:lpwstr>5.0</vt:lpwstr>
  </property>
  <property fmtid="{D5CDD505-2E9C-101B-9397-08002B2CF9AE}" pid="3" name="TR_VersionNum">
    <vt:lpwstr>1</vt:lpwstr>
  </property>
</Properties>
</file>